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2B5E9" w14:textId="77777777" w:rsidR="00830E83" w:rsidRPr="0005743F" w:rsidRDefault="00FB6407" w:rsidP="00224DB0">
      <w:pPr>
        <w:jc w:val="center"/>
        <w:rPr>
          <w:rFonts w:ascii="Times New Roman" w:hAnsi="Times New Roman" w:cs="Times New Roman"/>
          <w:b/>
          <w:sz w:val="36"/>
        </w:rPr>
      </w:pPr>
      <w:r w:rsidRPr="0005743F">
        <w:rPr>
          <w:rFonts w:ascii="Times New Roman" w:hAnsi="Times New Roman" w:cs="Times New Roman"/>
          <w:b/>
          <w:sz w:val="36"/>
        </w:rPr>
        <w:t>《</w:t>
      </w:r>
      <w:r w:rsidR="00830E83" w:rsidRPr="0005743F">
        <w:rPr>
          <w:rFonts w:ascii="Times New Roman" w:hAnsi="Times New Roman" w:cs="Times New Roman"/>
          <w:b/>
          <w:sz w:val="36"/>
        </w:rPr>
        <w:t>核电厂应急计划区划分准则和测算方法</w:t>
      </w:r>
      <w:r w:rsidRPr="0005743F">
        <w:rPr>
          <w:rFonts w:ascii="Times New Roman" w:hAnsi="Times New Roman" w:cs="Times New Roman"/>
          <w:b/>
          <w:sz w:val="36"/>
        </w:rPr>
        <w:t>》</w:t>
      </w:r>
    </w:p>
    <w:p w14:paraId="3872BFA7" w14:textId="012FDE60" w:rsidR="0004736B" w:rsidRPr="0005743F" w:rsidRDefault="00FB6407" w:rsidP="00224DB0">
      <w:pPr>
        <w:jc w:val="center"/>
        <w:rPr>
          <w:rFonts w:ascii="Times New Roman" w:hAnsi="Times New Roman" w:cs="Times New Roman"/>
          <w:b/>
          <w:sz w:val="36"/>
        </w:rPr>
      </w:pPr>
      <w:r w:rsidRPr="0005743F">
        <w:rPr>
          <w:rFonts w:ascii="Times New Roman" w:hAnsi="Times New Roman" w:cs="Times New Roman"/>
          <w:b/>
          <w:sz w:val="36"/>
        </w:rPr>
        <w:t>编制说明</w:t>
      </w:r>
    </w:p>
    <w:p w14:paraId="53D1FF8D" w14:textId="1039F5A6" w:rsidR="00FB6407" w:rsidRPr="0005743F" w:rsidRDefault="00FB6407" w:rsidP="00224DB0">
      <w:pPr>
        <w:jc w:val="center"/>
        <w:rPr>
          <w:rFonts w:ascii="Times New Roman" w:hAnsi="Times New Roman" w:cs="Times New Roman"/>
          <w:b/>
          <w:sz w:val="36"/>
        </w:rPr>
      </w:pPr>
      <w:r w:rsidRPr="0005743F">
        <w:rPr>
          <w:rFonts w:ascii="Times New Roman" w:hAnsi="Times New Roman" w:cs="Times New Roman"/>
          <w:b/>
          <w:sz w:val="36"/>
        </w:rPr>
        <w:t>（征求意见稿）</w:t>
      </w:r>
    </w:p>
    <w:p w14:paraId="1A919FDF" w14:textId="0F84E272" w:rsidR="00FB6407" w:rsidRPr="0005743F" w:rsidRDefault="00FB6407" w:rsidP="00224DB0">
      <w:pPr>
        <w:jc w:val="both"/>
        <w:outlineLvl w:val="0"/>
        <w:rPr>
          <w:rFonts w:ascii="Times New Roman" w:hAnsi="Times New Roman" w:cs="Times New Roman"/>
          <w:b/>
          <w:sz w:val="28"/>
          <w:szCs w:val="28"/>
        </w:rPr>
      </w:pPr>
      <w:r w:rsidRPr="0005743F">
        <w:rPr>
          <w:rFonts w:ascii="Times New Roman" w:hAnsi="Times New Roman" w:cs="Times New Roman"/>
          <w:b/>
          <w:sz w:val="28"/>
          <w:szCs w:val="28"/>
        </w:rPr>
        <w:t>一、工作简况</w:t>
      </w:r>
    </w:p>
    <w:p w14:paraId="77EFEE6D" w14:textId="317949BB" w:rsidR="00FB6407" w:rsidRPr="0005743F" w:rsidRDefault="00FB6407" w:rsidP="00224DB0">
      <w:pPr>
        <w:jc w:val="both"/>
        <w:rPr>
          <w:rFonts w:ascii="Times New Roman" w:hAnsi="Times New Roman" w:cs="Times New Roman"/>
          <w:b/>
        </w:rPr>
      </w:pPr>
      <w:r w:rsidRPr="0005743F">
        <w:rPr>
          <w:rFonts w:ascii="Times New Roman" w:hAnsi="Times New Roman" w:cs="Times New Roman"/>
          <w:b/>
        </w:rPr>
        <w:t>1</w:t>
      </w:r>
      <w:r w:rsidRPr="0005743F">
        <w:rPr>
          <w:rFonts w:ascii="Times New Roman" w:hAnsi="Times New Roman" w:cs="Times New Roman"/>
          <w:b/>
        </w:rPr>
        <w:t>、任务来源</w:t>
      </w:r>
    </w:p>
    <w:p w14:paraId="1939DE98" w14:textId="5863573B" w:rsidR="00830E83" w:rsidRPr="0005743F" w:rsidRDefault="006A6B56" w:rsidP="00224DB0">
      <w:pPr>
        <w:ind w:firstLineChars="200" w:firstLine="480"/>
        <w:jc w:val="both"/>
        <w:rPr>
          <w:rFonts w:ascii="Times New Roman" w:hAnsi="Times New Roman" w:cs="Times New Roman"/>
        </w:rPr>
      </w:pPr>
      <w:r w:rsidRPr="0005743F">
        <w:rPr>
          <w:rFonts w:ascii="Times New Roman" w:hAnsi="Times New Roman" w:cs="Times New Roman"/>
        </w:rPr>
        <w:t>标准的主要起草单位</w:t>
      </w:r>
      <w:r w:rsidR="00830E83" w:rsidRPr="0005743F">
        <w:rPr>
          <w:rFonts w:ascii="Times New Roman" w:hAnsi="Times New Roman" w:cs="Times New Roman"/>
        </w:rPr>
        <w:t>为上海核工程研究设计院有限公司。</w:t>
      </w:r>
    </w:p>
    <w:p w14:paraId="150E4B86" w14:textId="1A93B328" w:rsidR="00FB6407" w:rsidRPr="0005743F" w:rsidRDefault="006A6B56" w:rsidP="00224DB0">
      <w:pPr>
        <w:ind w:firstLineChars="200" w:firstLine="480"/>
        <w:jc w:val="both"/>
        <w:rPr>
          <w:rFonts w:ascii="Times New Roman" w:hAnsi="Times New Roman" w:cs="Times New Roman"/>
        </w:rPr>
      </w:pPr>
      <w:r w:rsidRPr="0005743F">
        <w:rPr>
          <w:rFonts w:ascii="Times New Roman" w:hAnsi="Times New Roman" w:cs="Times New Roman"/>
        </w:rPr>
        <w:t>标准编制的起始时间</w:t>
      </w:r>
      <w:r w:rsidR="004A3D78" w:rsidRPr="0005743F">
        <w:rPr>
          <w:rFonts w:ascii="Times New Roman" w:hAnsi="Times New Roman" w:cs="Times New Roman"/>
        </w:rPr>
        <w:t>为</w:t>
      </w:r>
      <w:r w:rsidR="004A3D78" w:rsidRPr="0005743F">
        <w:rPr>
          <w:rFonts w:ascii="Times New Roman" w:hAnsi="Times New Roman" w:cs="Times New Roman"/>
        </w:rPr>
        <w:t>2020</w:t>
      </w:r>
      <w:r w:rsidR="004A3D78" w:rsidRPr="0005743F">
        <w:rPr>
          <w:rFonts w:ascii="Times New Roman" w:hAnsi="Times New Roman" w:cs="Times New Roman"/>
        </w:rPr>
        <w:t>年</w:t>
      </w:r>
      <w:r w:rsidR="004A3D78" w:rsidRPr="0005743F">
        <w:rPr>
          <w:rFonts w:ascii="Times New Roman" w:hAnsi="Times New Roman" w:cs="Times New Roman"/>
        </w:rPr>
        <w:t>6</w:t>
      </w:r>
      <w:r w:rsidR="004A3D78" w:rsidRPr="0005743F">
        <w:rPr>
          <w:rFonts w:ascii="Times New Roman" w:hAnsi="Times New Roman" w:cs="Times New Roman"/>
        </w:rPr>
        <w:t>月</w:t>
      </w:r>
      <w:r w:rsidR="004A3D78" w:rsidRPr="0005743F">
        <w:rPr>
          <w:rFonts w:ascii="Times New Roman" w:hAnsi="Times New Roman" w:cs="Times New Roman"/>
        </w:rPr>
        <w:t>23</w:t>
      </w:r>
      <w:r w:rsidR="004A3D78" w:rsidRPr="0005743F">
        <w:rPr>
          <w:rFonts w:ascii="Times New Roman" w:hAnsi="Times New Roman" w:cs="Times New Roman"/>
        </w:rPr>
        <w:t>日。</w:t>
      </w:r>
    </w:p>
    <w:p w14:paraId="7FAB736F" w14:textId="60F5DFFE" w:rsidR="006A6B56" w:rsidRPr="0005743F" w:rsidRDefault="004A3D78" w:rsidP="00224DB0">
      <w:pPr>
        <w:ind w:firstLineChars="200" w:firstLine="480"/>
        <w:jc w:val="both"/>
        <w:rPr>
          <w:rFonts w:ascii="Times New Roman" w:hAnsi="Times New Roman" w:cs="Times New Roman"/>
        </w:rPr>
      </w:pPr>
      <w:r w:rsidRPr="0005743F">
        <w:rPr>
          <w:rFonts w:ascii="Times New Roman" w:hAnsi="Times New Roman" w:cs="Times New Roman"/>
        </w:rPr>
        <w:t>上海核工程研究设计院有限公司已</w:t>
      </w:r>
      <w:r w:rsidR="006A6B56" w:rsidRPr="0005743F">
        <w:rPr>
          <w:rFonts w:ascii="Times New Roman" w:hAnsi="Times New Roman" w:cs="Times New Roman"/>
        </w:rPr>
        <w:t>与中国核能行业协会</w:t>
      </w:r>
      <w:r w:rsidRPr="0005743F">
        <w:rPr>
          <w:rFonts w:ascii="Times New Roman" w:hAnsi="Times New Roman" w:cs="Times New Roman"/>
        </w:rPr>
        <w:t>签订</w:t>
      </w:r>
      <w:r w:rsidR="006A6B56" w:rsidRPr="0005743F">
        <w:rPr>
          <w:rFonts w:ascii="Times New Roman" w:hAnsi="Times New Roman" w:cs="Times New Roman"/>
        </w:rPr>
        <w:t>合同</w:t>
      </w:r>
      <w:r w:rsidRPr="0005743F">
        <w:rPr>
          <w:rFonts w:ascii="Times New Roman" w:hAnsi="Times New Roman" w:cs="Times New Roman"/>
        </w:rPr>
        <w:t>，合同名称为中国核能行业协会团体标准化能力建设，上海核工程研究设计院有限公司项目号</w:t>
      </w:r>
      <w:r w:rsidRPr="0005743F">
        <w:rPr>
          <w:rFonts w:ascii="Times New Roman" w:hAnsi="Times New Roman" w:cs="Times New Roman"/>
        </w:rPr>
        <w:t>20YW042</w:t>
      </w:r>
      <w:r w:rsidRPr="0005743F">
        <w:rPr>
          <w:rFonts w:ascii="Times New Roman" w:hAnsi="Times New Roman" w:cs="Times New Roman"/>
        </w:rPr>
        <w:t>。</w:t>
      </w:r>
    </w:p>
    <w:p w14:paraId="54110332" w14:textId="77777777" w:rsidR="006A6B56" w:rsidRPr="0005743F" w:rsidRDefault="006A6B56" w:rsidP="00224DB0">
      <w:pPr>
        <w:jc w:val="both"/>
        <w:rPr>
          <w:rFonts w:ascii="Times New Roman" w:hAnsi="Times New Roman" w:cs="Times New Roman"/>
        </w:rPr>
      </w:pPr>
    </w:p>
    <w:p w14:paraId="6190752E" w14:textId="0597C42A" w:rsidR="00FB6407" w:rsidRPr="0005743F" w:rsidRDefault="00FB6407" w:rsidP="00224DB0">
      <w:pPr>
        <w:jc w:val="both"/>
        <w:rPr>
          <w:rFonts w:ascii="Times New Roman" w:hAnsi="Times New Roman" w:cs="Times New Roman"/>
          <w:b/>
        </w:rPr>
      </w:pPr>
      <w:r w:rsidRPr="0005743F">
        <w:rPr>
          <w:rFonts w:ascii="Times New Roman" w:hAnsi="Times New Roman" w:cs="Times New Roman"/>
          <w:b/>
        </w:rPr>
        <w:t>2</w:t>
      </w:r>
      <w:r w:rsidRPr="0005743F">
        <w:rPr>
          <w:rFonts w:ascii="Times New Roman" w:hAnsi="Times New Roman" w:cs="Times New Roman"/>
          <w:b/>
        </w:rPr>
        <w:t>、主要工作过程</w:t>
      </w:r>
    </w:p>
    <w:p w14:paraId="3E2B7438" w14:textId="680874B2" w:rsidR="004A3D78" w:rsidRPr="0005743F" w:rsidRDefault="00FB6407" w:rsidP="00224DB0">
      <w:pPr>
        <w:ind w:firstLineChars="200" w:firstLine="480"/>
        <w:jc w:val="both"/>
        <w:rPr>
          <w:rFonts w:ascii="Times New Roman" w:hAnsi="Times New Roman" w:cs="Times New Roman"/>
        </w:rPr>
      </w:pPr>
      <w:r w:rsidRPr="0005743F">
        <w:rPr>
          <w:rFonts w:ascii="Times New Roman" w:hAnsi="Times New Roman" w:cs="Times New Roman"/>
        </w:rPr>
        <w:t>起草阶段</w:t>
      </w:r>
      <w:r w:rsidR="004A3D78" w:rsidRPr="0005743F">
        <w:rPr>
          <w:rFonts w:ascii="Times New Roman" w:hAnsi="Times New Roman" w:cs="Times New Roman"/>
        </w:rPr>
        <w:t>：</w:t>
      </w:r>
      <w:r w:rsidR="002A49AF" w:rsidRPr="0005743F">
        <w:rPr>
          <w:rFonts w:ascii="Times New Roman" w:hAnsi="Times New Roman" w:cs="Times New Roman"/>
        </w:rPr>
        <w:t>上海核工程研究设计院有限公司根据国内外现行核电厂应急计划区划分相关规范标准、并结合国内核电厂应急计划区划分经验反馈，形成初稿。</w:t>
      </w:r>
    </w:p>
    <w:p w14:paraId="2DEF2D10" w14:textId="64DD8DB7" w:rsidR="004A3D78" w:rsidRPr="0005743F" w:rsidRDefault="00AE1F12" w:rsidP="00224DB0">
      <w:pPr>
        <w:ind w:firstLineChars="200" w:firstLine="480"/>
        <w:jc w:val="both"/>
        <w:rPr>
          <w:rFonts w:ascii="Times New Roman" w:hAnsi="Times New Roman" w:cs="Times New Roman"/>
        </w:rPr>
      </w:pPr>
      <w:r w:rsidRPr="0005743F">
        <w:rPr>
          <w:rFonts w:ascii="Times New Roman" w:hAnsi="Times New Roman" w:cs="Times New Roman"/>
        </w:rPr>
        <w:t>征求意见阶段</w:t>
      </w:r>
      <w:r w:rsidR="004A3D78" w:rsidRPr="0005743F">
        <w:rPr>
          <w:rFonts w:ascii="Times New Roman" w:hAnsi="Times New Roman" w:cs="Times New Roman"/>
        </w:rPr>
        <w:t>：</w:t>
      </w:r>
      <w:r w:rsidR="002A49AF" w:rsidRPr="0005743F">
        <w:rPr>
          <w:rFonts w:ascii="Times New Roman" w:hAnsi="Times New Roman" w:cs="Times New Roman"/>
        </w:rPr>
        <w:t>上海核工程研究设计院有限公司就初稿向</w:t>
      </w:r>
      <w:r w:rsidR="006843E1" w:rsidRPr="0005743F">
        <w:rPr>
          <w:rFonts w:ascii="Times New Roman" w:hAnsi="Times New Roman" w:cs="Times New Roman"/>
        </w:rPr>
        <w:t>国防科工局核应急响应技术支持中心</w:t>
      </w:r>
      <w:r w:rsidR="004D67D9" w:rsidRPr="0005743F">
        <w:rPr>
          <w:rFonts w:ascii="Times New Roman" w:hAnsi="Times New Roman" w:cs="Times New Roman"/>
        </w:rPr>
        <w:t>、生态环境部核与辐射安全中心</w:t>
      </w:r>
      <w:r w:rsidR="006843E1" w:rsidRPr="0005743F">
        <w:rPr>
          <w:rFonts w:ascii="Times New Roman" w:hAnsi="Times New Roman" w:cs="Times New Roman"/>
        </w:rPr>
        <w:t>、</w:t>
      </w:r>
      <w:r w:rsidR="004D67D9" w:rsidRPr="0005743F">
        <w:rPr>
          <w:rFonts w:ascii="Times New Roman" w:hAnsi="Times New Roman" w:cs="Times New Roman"/>
        </w:rPr>
        <w:t>中国核电工程有限公司、苏州热工研究院有限公司</w:t>
      </w:r>
      <w:r w:rsidR="002A49AF" w:rsidRPr="0005743F">
        <w:rPr>
          <w:rFonts w:ascii="Times New Roman" w:hAnsi="Times New Roman" w:cs="Times New Roman"/>
        </w:rPr>
        <w:t>内部征求意见，针对反馈意见进行回复，并修改初稿，形成征求意见稿。</w:t>
      </w:r>
    </w:p>
    <w:p w14:paraId="6CD9F351" w14:textId="00585128" w:rsidR="00FB6407" w:rsidRPr="0005743F" w:rsidRDefault="00FB6407" w:rsidP="00224DB0">
      <w:pPr>
        <w:jc w:val="both"/>
        <w:rPr>
          <w:rFonts w:ascii="Times New Roman" w:hAnsi="Times New Roman" w:cs="Times New Roman"/>
        </w:rPr>
      </w:pPr>
    </w:p>
    <w:p w14:paraId="572E2034" w14:textId="0747FB4F" w:rsidR="00FB6407" w:rsidRPr="0005743F" w:rsidRDefault="00FB6407" w:rsidP="00224DB0">
      <w:pPr>
        <w:jc w:val="both"/>
        <w:rPr>
          <w:rFonts w:ascii="Times New Roman" w:hAnsi="Times New Roman" w:cs="Times New Roman"/>
          <w:b/>
        </w:rPr>
      </w:pPr>
      <w:r w:rsidRPr="0005743F">
        <w:rPr>
          <w:rFonts w:ascii="Times New Roman" w:hAnsi="Times New Roman" w:cs="Times New Roman"/>
          <w:b/>
        </w:rPr>
        <w:t>3</w:t>
      </w:r>
      <w:r w:rsidRPr="0005743F">
        <w:rPr>
          <w:rFonts w:ascii="Times New Roman" w:hAnsi="Times New Roman" w:cs="Times New Roman"/>
          <w:b/>
        </w:rPr>
        <w:t>、主要参加单位和工作组成员及其所作的工作等</w:t>
      </w:r>
    </w:p>
    <w:p w14:paraId="6304DD75" w14:textId="10BDCA51" w:rsidR="00C36C31" w:rsidRPr="0005743F" w:rsidRDefault="00AC1E52" w:rsidP="00224DB0">
      <w:pPr>
        <w:ind w:firstLineChars="200" w:firstLine="480"/>
        <w:jc w:val="both"/>
        <w:rPr>
          <w:rFonts w:ascii="Times New Roman" w:hAnsi="Times New Roman" w:cs="Times New Roman"/>
        </w:rPr>
      </w:pPr>
      <w:r w:rsidRPr="0005743F">
        <w:rPr>
          <w:rFonts w:ascii="Times New Roman" w:hAnsi="Times New Roman" w:cs="Times New Roman"/>
        </w:rPr>
        <w:t>标准主要参加单位名单</w:t>
      </w:r>
      <w:r w:rsidR="00C36C31" w:rsidRPr="0005743F">
        <w:rPr>
          <w:rFonts w:ascii="Times New Roman" w:hAnsi="Times New Roman" w:cs="Times New Roman"/>
        </w:rPr>
        <w:t>：上海核工程研究设计院有限公司</w:t>
      </w:r>
      <w:r w:rsidR="0085595B" w:rsidRPr="0005743F">
        <w:rPr>
          <w:rFonts w:ascii="Times New Roman" w:hAnsi="Times New Roman" w:cs="Times New Roman"/>
        </w:rPr>
        <w:t>、国防科工局核应急响应技术支持中心、生态环境部核与辐射安全中心</w:t>
      </w:r>
      <w:r w:rsidR="00C36C31" w:rsidRPr="0005743F">
        <w:rPr>
          <w:rFonts w:ascii="Times New Roman" w:hAnsi="Times New Roman" w:cs="Times New Roman"/>
        </w:rPr>
        <w:t>、中国核电工程有限公司、苏州热工研究院有限公司</w:t>
      </w:r>
    </w:p>
    <w:p w14:paraId="68028B02" w14:textId="3AA0DD01" w:rsidR="00C36C31" w:rsidRPr="0005743F" w:rsidRDefault="00C36C31" w:rsidP="00224DB0">
      <w:pPr>
        <w:ind w:firstLineChars="200" w:firstLine="480"/>
        <w:jc w:val="both"/>
        <w:rPr>
          <w:rFonts w:ascii="Times New Roman" w:hAnsi="Times New Roman" w:cs="Times New Roman"/>
        </w:rPr>
      </w:pPr>
      <w:r w:rsidRPr="0005743F">
        <w:rPr>
          <w:rFonts w:ascii="Times New Roman" w:hAnsi="Times New Roman" w:cs="Times New Roman"/>
        </w:rPr>
        <w:t>工作组成员：</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800"/>
        <w:gridCol w:w="1080"/>
        <w:gridCol w:w="1080"/>
        <w:gridCol w:w="1197"/>
        <w:gridCol w:w="3123"/>
      </w:tblGrid>
      <w:tr w:rsidR="008E1BE9" w:rsidRPr="0005743F" w14:paraId="612A2D70" w14:textId="77777777" w:rsidTr="008E1BE9">
        <w:trPr>
          <w:jc w:val="center"/>
        </w:trPr>
        <w:tc>
          <w:tcPr>
            <w:tcW w:w="1188" w:type="dxa"/>
            <w:tcBorders>
              <w:top w:val="single" w:sz="4" w:space="0" w:color="auto"/>
              <w:left w:val="single" w:sz="4" w:space="0" w:color="auto"/>
              <w:bottom w:val="single" w:sz="4" w:space="0" w:color="auto"/>
              <w:right w:val="single" w:sz="4" w:space="0" w:color="auto"/>
            </w:tcBorders>
            <w:vAlign w:val="center"/>
          </w:tcPr>
          <w:p w14:paraId="10926C26" w14:textId="77777777" w:rsidR="008E1BE9" w:rsidRPr="0005743F" w:rsidRDefault="008E1BE9" w:rsidP="00224DB0">
            <w:pPr>
              <w:spacing w:line="240" w:lineRule="auto"/>
              <w:jc w:val="both"/>
              <w:rPr>
                <w:rFonts w:ascii="Times New Roman" w:hAnsi="Times New Roman" w:cs="Times New Roman"/>
                <w:bCs/>
                <w:sz w:val="21"/>
                <w:szCs w:val="21"/>
              </w:rPr>
            </w:pPr>
            <w:r w:rsidRPr="0005743F">
              <w:rPr>
                <w:rFonts w:ascii="Times New Roman" w:hAnsi="Times New Roman" w:cs="Times New Roman"/>
                <w:bCs/>
                <w:sz w:val="21"/>
                <w:szCs w:val="21"/>
              </w:rPr>
              <w:lastRenderedPageBreak/>
              <w:t>姓</w:t>
            </w:r>
            <w:r w:rsidRPr="0005743F">
              <w:rPr>
                <w:rFonts w:ascii="Times New Roman" w:hAnsi="Times New Roman" w:cs="Times New Roman"/>
                <w:bCs/>
                <w:sz w:val="21"/>
                <w:szCs w:val="21"/>
              </w:rPr>
              <w:t xml:space="preserve">  </w:t>
            </w:r>
            <w:r w:rsidRPr="0005743F">
              <w:rPr>
                <w:rFonts w:ascii="Times New Roman" w:hAnsi="Times New Roman" w:cs="Times New Roman"/>
                <w:bCs/>
                <w:sz w:val="21"/>
                <w:szCs w:val="21"/>
              </w:rPr>
              <w:t>名</w:t>
            </w:r>
          </w:p>
        </w:tc>
        <w:tc>
          <w:tcPr>
            <w:tcW w:w="1800" w:type="dxa"/>
            <w:tcBorders>
              <w:top w:val="single" w:sz="4" w:space="0" w:color="auto"/>
              <w:left w:val="single" w:sz="4" w:space="0" w:color="auto"/>
              <w:bottom w:val="single" w:sz="4" w:space="0" w:color="auto"/>
              <w:right w:val="single" w:sz="4" w:space="0" w:color="auto"/>
            </w:tcBorders>
            <w:vAlign w:val="center"/>
          </w:tcPr>
          <w:p w14:paraId="5C4B9FDB" w14:textId="77777777" w:rsidR="008E1BE9" w:rsidRPr="0005743F" w:rsidRDefault="008E1BE9" w:rsidP="00224DB0">
            <w:pPr>
              <w:pStyle w:val="ae"/>
              <w:spacing w:line="240" w:lineRule="auto"/>
              <w:jc w:val="both"/>
              <w:rPr>
                <w:rFonts w:cs="Times New Roman"/>
                <w:bCs/>
                <w:sz w:val="21"/>
                <w:szCs w:val="21"/>
              </w:rPr>
            </w:pPr>
            <w:r w:rsidRPr="0005743F">
              <w:rPr>
                <w:rFonts w:cs="Times New Roman"/>
                <w:bCs/>
                <w:sz w:val="21"/>
                <w:szCs w:val="21"/>
              </w:rPr>
              <w:t>单</w:t>
            </w:r>
            <w:r w:rsidRPr="0005743F">
              <w:rPr>
                <w:rFonts w:cs="Times New Roman"/>
                <w:bCs/>
                <w:sz w:val="21"/>
                <w:szCs w:val="21"/>
              </w:rPr>
              <w:t xml:space="preserve">  </w:t>
            </w:r>
            <w:r w:rsidRPr="0005743F">
              <w:rPr>
                <w:rFonts w:cs="Times New Roman"/>
                <w:bCs/>
                <w:sz w:val="21"/>
                <w:szCs w:val="21"/>
              </w:rPr>
              <w:t>位</w:t>
            </w:r>
          </w:p>
        </w:tc>
        <w:tc>
          <w:tcPr>
            <w:tcW w:w="1080" w:type="dxa"/>
            <w:tcBorders>
              <w:top w:val="single" w:sz="4" w:space="0" w:color="auto"/>
              <w:left w:val="single" w:sz="4" w:space="0" w:color="auto"/>
              <w:bottom w:val="single" w:sz="4" w:space="0" w:color="auto"/>
              <w:right w:val="single" w:sz="4" w:space="0" w:color="auto"/>
            </w:tcBorders>
            <w:vAlign w:val="center"/>
          </w:tcPr>
          <w:p w14:paraId="5C407B49" w14:textId="77777777" w:rsidR="008E1BE9" w:rsidRPr="0005743F" w:rsidRDefault="008E1BE9" w:rsidP="00224DB0">
            <w:pPr>
              <w:pStyle w:val="ae"/>
              <w:spacing w:line="240" w:lineRule="auto"/>
              <w:jc w:val="both"/>
              <w:rPr>
                <w:rFonts w:cs="Times New Roman"/>
                <w:bCs/>
                <w:sz w:val="21"/>
                <w:szCs w:val="21"/>
              </w:rPr>
            </w:pPr>
            <w:r w:rsidRPr="0005743F">
              <w:rPr>
                <w:rFonts w:cs="Times New Roman"/>
                <w:bCs/>
                <w:sz w:val="21"/>
                <w:szCs w:val="21"/>
              </w:rPr>
              <w:t>职</w:t>
            </w:r>
            <w:r w:rsidRPr="0005743F">
              <w:rPr>
                <w:rFonts w:cs="Times New Roman"/>
                <w:bCs/>
                <w:sz w:val="21"/>
                <w:szCs w:val="21"/>
              </w:rPr>
              <w:t xml:space="preserve">  </w:t>
            </w:r>
            <w:r w:rsidRPr="0005743F">
              <w:rPr>
                <w:rFonts w:cs="Times New Roman"/>
                <w:bCs/>
                <w:sz w:val="21"/>
                <w:szCs w:val="21"/>
              </w:rPr>
              <w:t>称</w:t>
            </w:r>
          </w:p>
        </w:tc>
        <w:tc>
          <w:tcPr>
            <w:tcW w:w="1080" w:type="dxa"/>
            <w:tcBorders>
              <w:top w:val="single" w:sz="4" w:space="0" w:color="auto"/>
              <w:left w:val="single" w:sz="4" w:space="0" w:color="auto"/>
              <w:bottom w:val="single" w:sz="4" w:space="0" w:color="auto"/>
              <w:right w:val="single" w:sz="4" w:space="0" w:color="auto"/>
            </w:tcBorders>
            <w:vAlign w:val="center"/>
          </w:tcPr>
          <w:p w14:paraId="30C67A7C" w14:textId="77777777" w:rsidR="008E1BE9" w:rsidRPr="0005743F" w:rsidRDefault="008E1BE9" w:rsidP="00224DB0">
            <w:pPr>
              <w:pStyle w:val="ae"/>
              <w:spacing w:line="240" w:lineRule="auto"/>
              <w:jc w:val="both"/>
              <w:rPr>
                <w:rFonts w:cs="Times New Roman"/>
                <w:bCs/>
                <w:sz w:val="21"/>
                <w:szCs w:val="21"/>
              </w:rPr>
            </w:pPr>
            <w:r w:rsidRPr="0005743F">
              <w:rPr>
                <w:rFonts w:cs="Times New Roman"/>
                <w:bCs/>
                <w:sz w:val="21"/>
                <w:szCs w:val="21"/>
              </w:rPr>
              <w:t>职</w:t>
            </w:r>
            <w:r w:rsidRPr="0005743F">
              <w:rPr>
                <w:rFonts w:cs="Times New Roman"/>
                <w:bCs/>
                <w:sz w:val="21"/>
                <w:szCs w:val="21"/>
              </w:rPr>
              <w:t xml:space="preserve">  </w:t>
            </w:r>
            <w:r w:rsidRPr="0005743F">
              <w:rPr>
                <w:rFonts w:cs="Times New Roman"/>
                <w:bCs/>
                <w:sz w:val="21"/>
                <w:szCs w:val="21"/>
              </w:rPr>
              <w:t>务</w:t>
            </w:r>
          </w:p>
        </w:tc>
        <w:tc>
          <w:tcPr>
            <w:tcW w:w="1197" w:type="dxa"/>
            <w:tcBorders>
              <w:top w:val="single" w:sz="4" w:space="0" w:color="auto"/>
              <w:left w:val="single" w:sz="4" w:space="0" w:color="auto"/>
              <w:bottom w:val="single" w:sz="4" w:space="0" w:color="auto"/>
              <w:right w:val="single" w:sz="4" w:space="0" w:color="auto"/>
            </w:tcBorders>
            <w:vAlign w:val="center"/>
          </w:tcPr>
          <w:p w14:paraId="4955AE27" w14:textId="77777777" w:rsidR="008E1BE9" w:rsidRPr="0005743F" w:rsidRDefault="008E1BE9" w:rsidP="00224DB0">
            <w:pPr>
              <w:spacing w:line="240" w:lineRule="auto"/>
              <w:jc w:val="both"/>
              <w:rPr>
                <w:rFonts w:ascii="Times New Roman" w:hAnsi="Times New Roman" w:cs="Times New Roman"/>
                <w:bCs/>
                <w:sz w:val="21"/>
                <w:szCs w:val="21"/>
              </w:rPr>
            </w:pPr>
            <w:r w:rsidRPr="0005743F">
              <w:rPr>
                <w:rFonts w:ascii="Times New Roman" w:hAnsi="Times New Roman" w:cs="Times New Roman"/>
                <w:bCs/>
                <w:sz w:val="21"/>
                <w:szCs w:val="21"/>
              </w:rPr>
              <w:t>从事专业</w:t>
            </w:r>
          </w:p>
        </w:tc>
        <w:tc>
          <w:tcPr>
            <w:tcW w:w="3123" w:type="dxa"/>
            <w:tcBorders>
              <w:top w:val="single" w:sz="4" w:space="0" w:color="auto"/>
              <w:left w:val="single" w:sz="4" w:space="0" w:color="auto"/>
              <w:bottom w:val="single" w:sz="4" w:space="0" w:color="auto"/>
              <w:right w:val="single" w:sz="4" w:space="0" w:color="auto"/>
            </w:tcBorders>
            <w:vAlign w:val="center"/>
          </w:tcPr>
          <w:p w14:paraId="7706F677" w14:textId="77777777" w:rsidR="008E1BE9" w:rsidRPr="0005743F" w:rsidRDefault="008E1BE9" w:rsidP="00224DB0">
            <w:pPr>
              <w:spacing w:line="240" w:lineRule="auto"/>
              <w:jc w:val="both"/>
              <w:rPr>
                <w:rFonts w:ascii="Times New Roman" w:hAnsi="Times New Roman" w:cs="Times New Roman"/>
                <w:bCs/>
                <w:sz w:val="21"/>
                <w:szCs w:val="21"/>
              </w:rPr>
            </w:pPr>
            <w:r w:rsidRPr="0005743F">
              <w:rPr>
                <w:rFonts w:ascii="Times New Roman" w:hAnsi="Times New Roman" w:cs="Times New Roman"/>
                <w:bCs/>
                <w:sz w:val="21"/>
                <w:szCs w:val="21"/>
              </w:rPr>
              <w:t>承担的主要任务</w:t>
            </w:r>
          </w:p>
        </w:tc>
      </w:tr>
      <w:tr w:rsidR="008E1BE9" w:rsidRPr="0005743F" w14:paraId="37975DDB" w14:textId="77777777" w:rsidTr="008E1BE9">
        <w:trPr>
          <w:jc w:val="center"/>
        </w:trPr>
        <w:tc>
          <w:tcPr>
            <w:tcW w:w="1188" w:type="dxa"/>
            <w:vAlign w:val="center"/>
          </w:tcPr>
          <w:p w14:paraId="498FA7BE" w14:textId="77777777" w:rsidR="008E1BE9" w:rsidRPr="0005743F" w:rsidRDefault="008E1BE9" w:rsidP="00224DB0">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王炫</w:t>
            </w:r>
          </w:p>
        </w:tc>
        <w:tc>
          <w:tcPr>
            <w:tcW w:w="1800" w:type="dxa"/>
            <w:vAlign w:val="center"/>
          </w:tcPr>
          <w:p w14:paraId="2722FE77" w14:textId="77777777" w:rsidR="008E1BE9" w:rsidRPr="0005743F" w:rsidRDefault="008E1BE9" w:rsidP="00224DB0">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上海核工程研究设计院有限公司</w:t>
            </w:r>
          </w:p>
        </w:tc>
        <w:tc>
          <w:tcPr>
            <w:tcW w:w="1080" w:type="dxa"/>
            <w:vAlign w:val="center"/>
          </w:tcPr>
          <w:p w14:paraId="0488D7ED" w14:textId="77777777" w:rsidR="008E1BE9" w:rsidRPr="0005743F" w:rsidRDefault="008E1BE9" w:rsidP="00224DB0">
            <w:pPr>
              <w:spacing w:line="240" w:lineRule="auto"/>
              <w:jc w:val="both"/>
              <w:rPr>
                <w:rFonts w:ascii="Times New Roman" w:hAnsi="Times New Roman" w:cs="Times New Roman"/>
                <w:bCs/>
                <w:sz w:val="21"/>
                <w:szCs w:val="21"/>
              </w:rPr>
            </w:pPr>
            <w:r w:rsidRPr="0005743F">
              <w:rPr>
                <w:rFonts w:ascii="Times New Roman" w:hAnsi="Times New Roman" w:cs="Times New Roman"/>
                <w:sz w:val="21"/>
                <w:szCs w:val="21"/>
              </w:rPr>
              <w:t>高工</w:t>
            </w:r>
          </w:p>
        </w:tc>
        <w:tc>
          <w:tcPr>
            <w:tcW w:w="1080" w:type="dxa"/>
            <w:vAlign w:val="center"/>
          </w:tcPr>
          <w:p w14:paraId="10D05786" w14:textId="77777777" w:rsidR="008E1BE9" w:rsidRPr="0005743F" w:rsidRDefault="008E1BE9" w:rsidP="00224DB0">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所副总工</w:t>
            </w:r>
          </w:p>
        </w:tc>
        <w:tc>
          <w:tcPr>
            <w:tcW w:w="1197" w:type="dxa"/>
            <w:vAlign w:val="center"/>
          </w:tcPr>
          <w:p w14:paraId="23BA5A8A" w14:textId="77777777" w:rsidR="008E1BE9" w:rsidRPr="0005743F" w:rsidRDefault="008E1BE9" w:rsidP="00224DB0">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核应急</w:t>
            </w:r>
          </w:p>
        </w:tc>
        <w:tc>
          <w:tcPr>
            <w:tcW w:w="3123" w:type="dxa"/>
            <w:vAlign w:val="center"/>
          </w:tcPr>
          <w:p w14:paraId="3F303613" w14:textId="77777777" w:rsidR="008E1BE9" w:rsidRPr="0005743F" w:rsidRDefault="008E1BE9" w:rsidP="00224DB0">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负责人</w:t>
            </w:r>
          </w:p>
        </w:tc>
      </w:tr>
      <w:tr w:rsidR="008E1BE9" w:rsidRPr="0005743F" w14:paraId="16496E23" w14:textId="77777777" w:rsidTr="008E1BE9">
        <w:trPr>
          <w:jc w:val="center"/>
        </w:trPr>
        <w:tc>
          <w:tcPr>
            <w:tcW w:w="1188" w:type="dxa"/>
            <w:vAlign w:val="center"/>
          </w:tcPr>
          <w:p w14:paraId="256FF3AE" w14:textId="77777777" w:rsidR="008E1BE9" w:rsidRPr="0005743F" w:rsidRDefault="008E1BE9" w:rsidP="00224DB0">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邱志靓</w:t>
            </w:r>
          </w:p>
        </w:tc>
        <w:tc>
          <w:tcPr>
            <w:tcW w:w="1800" w:type="dxa"/>
            <w:vAlign w:val="center"/>
          </w:tcPr>
          <w:p w14:paraId="52E433F9" w14:textId="77777777" w:rsidR="008E1BE9" w:rsidRPr="0005743F" w:rsidRDefault="008E1BE9" w:rsidP="00224DB0">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上海核工程研究设计院有限公司</w:t>
            </w:r>
          </w:p>
        </w:tc>
        <w:tc>
          <w:tcPr>
            <w:tcW w:w="1080" w:type="dxa"/>
            <w:vAlign w:val="center"/>
          </w:tcPr>
          <w:p w14:paraId="17AAC887" w14:textId="77777777" w:rsidR="008E1BE9" w:rsidRPr="0005743F" w:rsidRDefault="008E1BE9" w:rsidP="00224DB0">
            <w:pPr>
              <w:spacing w:line="240" w:lineRule="auto"/>
              <w:jc w:val="both"/>
              <w:rPr>
                <w:rFonts w:ascii="Times New Roman" w:hAnsi="Times New Roman" w:cs="Times New Roman"/>
                <w:bCs/>
                <w:sz w:val="21"/>
                <w:szCs w:val="21"/>
              </w:rPr>
            </w:pPr>
            <w:r w:rsidRPr="0005743F">
              <w:rPr>
                <w:rFonts w:ascii="Times New Roman" w:hAnsi="Times New Roman" w:cs="Times New Roman"/>
                <w:sz w:val="21"/>
                <w:szCs w:val="21"/>
              </w:rPr>
              <w:t>高工</w:t>
            </w:r>
          </w:p>
        </w:tc>
        <w:tc>
          <w:tcPr>
            <w:tcW w:w="1080" w:type="dxa"/>
            <w:vAlign w:val="center"/>
          </w:tcPr>
          <w:p w14:paraId="0DDB9A32" w14:textId="77777777" w:rsidR="008E1BE9" w:rsidRPr="0005743F" w:rsidRDefault="008E1BE9" w:rsidP="00224DB0">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组长</w:t>
            </w:r>
          </w:p>
        </w:tc>
        <w:tc>
          <w:tcPr>
            <w:tcW w:w="1197" w:type="dxa"/>
            <w:vAlign w:val="center"/>
          </w:tcPr>
          <w:p w14:paraId="3CB717A7" w14:textId="77777777" w:rsidR="008E1BE9" w:rsidRPr="0005743F" w:rsidRDefault="008E1BE9" w:rsidP="00224DB0">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核应急</w:t>
            </w:r>
          </w:p>
        </w:tc>
        <w:tc>
          <w:tcPr>
            <w:tcW w:w="3123" w:type="dxa"/>
            <w:vAlign w:val="center"/>
          </w:tcPr>
          <w:p w14:paraId="571330F1" w14:textId="505FEC83" w:rsidR="008E1BE9" w:rsidRPr="0005743F" w:rsidRDefault="008E1BE9" w:rsidP="00224DB0">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应急计划区</w:t>
            </w:r>
            <w:r w:rsidR="000E54AA" w:rsidRPr="0005743F">
              <w:rPr>
                <w:rFonts w:ascii="Times New Roman" w:hAnsi="Times New Roman" w:cs="Times New Roman"/>
                <w:sz w:val="21"/>
                <w:szCs w:val="21"/>
              </w:rPr>
              <w:t>划分编制</w:t>
            </w:r>
          </w:p>
        </w:tc>
      </w:tr>
      <w:tr w:rsidR="00AF0044" w:rsidRPr="0005743F" w14:paraId="515D7F88" w14:textId="77777777" w:rsidTr="007B10C3">
        <w:trPr>
          <w:jc w:val="center"/>
        </w:trPr>
        <w:tc>
          <w:tcPr>
            <w:tcW w:w="1188" w:type="dxa"/>
            <w:vAlign w:val="center"/>
          </w:tcPr>
          <w:p w14:paraId="3389201C" w14:textId="77777777" w:rsidR="00AF0044" w:rsidRPr="0005743F" w:rsidRDefault="00AF0044" w:rsidP="00224DB0">
            <w:pPr>
              <w:spacing w:line="240" w:lineRule="auto"/>
              <w:jc w:val="both"/>
              <w:rPr>
                <w:rFonts w:ascii="Times New Roman" w:hAnsi="Times New Roman" w:cs="Times New Roman"/>
                <w:bCs/>
                <w:sz w:val="21"/>
                <w:szCs w:val="21"/>
              </w:rPr>
            </w:pPr>
            <w:r w:rsidRPr="0005743F">
              <w:rPr>
                <w:rFonts w:ascii="Times New Roman" w:hAnsi="Times New Roman" w:cs="Times New Roman"/>
                <w:bCs/>
                <w:sz w:val="21"/>
                <w:szCs w:val="21"/>
              </w:rPr>
              <w:t>韩丰泽</w:t>
            </w:r>
          </w:p>
        </w:tc>
        <w:tc>
          <w:tcPr>
            <w:tcW w:w="1800" w:type="dxa"/>
            <w:vAlign w:val="center"/>
          </w:tcPr>
          <w:p w14:paraId="2EA1972F" w14:textId="77777777" w:rsidR="00AF0044" w:rsidRPr="0005743F" w:rsidRDefault="00AF0044" w:rsidP="00224DB0">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上海核工程研究设计院有限公司</w:t>
            </w:r>
          </w:p>
        </w:tc>
        <w:tc>
          <w:tcPr>
            <w:tcW w:w="1080" w:type="dxa"/>
            <w:vAlign w:val="center"/>
          </w:tcPr>
          <w:p w14:paraId="0831A4B8" w14:textId="77777777" w:rsidR="00AF0044" w:rsidRPr="0005743F" w:rsidRDefault="00AF0044" w:rsidP="00224DB0">
            <w:pPr>
              <w:spacing w:line="240" w:lineRule="auto"/>
              <w:jc w:val="both"/>
              <w:rPr>
                <w:rFonts w:ascii="Times New Roman" w:hAnsi="Times New Roman" w:cs="Times New Roman"/>
                <w:bCs/>
                <w:sz w:val="21"/>
                <w:szCs w:val="21"/>
              </w:rPr>
            </w:pPr>
            <w:r w:rsidRPr="0005743F">
              <w:rPr>
                <w:rFonts w:ascii="Times New Roman" w:hAnsi="Times New Roman" w:cs="Times New Roman"/>
                <w:bCs/>
                <w:sz w:val="21"/>
                <w:szCs w:val="21"/>
              </w:rPr>
              <w:t>工程师</w:t>
            </w:r>
          </w:p>
        </w:tc>
        <w:tc>
          <w:tcPr>
            <w:tcW w:w="1080" w:type="dxa"/>
            <w:vAlign w:val="center"/>
          </w:tcPr>
          <w:p w14:paraId="7388D49F" w14:textId="77777777" w:rsidR="00AF0044" w:rsidRPr="0005743F" w:rsidRDefault="00AF0044" w:rsidP="00224DB0">
            <w:pPr>
              <w:spacing w:line="240" w:lineRule="auto"/>
              <w:jc w:val="both"/>
              <w:rPr>
                <w:rFonts w:ascii="Times New Roman" w:hAnsi="Times New Roman" w:cs="Times New Roman"/>
                <w:bCs/>
                <w:sz w:val="21"/>
                <w:szCs w:val="21"/>
              </w:rPr>
            </w:pPr>
            <w:r w:rsidRPr="0005743F">
              <w:rPr>
                <w:rFonts w:ascii="Times New Roman" w:hAnsi="Times New Roman" w:cs="Times New Roman"/>
                <w:bCs/>
                <w:sz w:val="21"/>
                <w:szCs w:val="21"/>
              </w:rPr>
              <w:t>-</w:t>
            </w:r>
          </w:p>
        </w:tc>
        <w:tc>
          <w:tcPr>
            <w:tcW w:w="1197" w:type="dxa"/>
            <w:vAlign w:val="center"/>
          </w:tcPr>
          <w:p w14:paraId="6351D74A" w14:textId="77777777" w:rsidR="00AF0044" w:rsidRPr="0005743F" w:rsidRDefault="00AF0044" w:rsidP="00224DB0">
            <w:pPr>
              <w:spacing w:line="240" w:lineRule="auto"/>
              <w:jc w:val="both"/>
              <w:rPr>
                <w:rFonts w:ascii="Times New Roman" w:hAnsi="Times New Roman" w:cs="Times New Roman"/>
                <w:bCs/>
                <w:sz w:val="21"/>
                <w:szCs w:val="21"/>
              </w:rPr>
            </w:pPr>
            <w:r w:rsidRPr="0005743F">
              <w:rPr>
                <w:rFonts w:ascii="Times New Roman" w:hAnsi="Times New Roman" w:cs="Times New Roman"/>
                <w:sz w:val="21"/>
                <w:szCs w:val="21"/>
              </w:rPr>
              <w:t>核应急</w:t>
            </w:r>
          </w:p>
        </w:tc>
        <w:tc>
          <w:tcPr>
            <w:tcW w:w="3123" w:type="dxa"/>
            <w:vAlign w:val="center"/>
          </w:tcPr>
          <w:p w14:paraId="55BD11B7" w14:textId="77777777" w:rsidR="00AF0044" w:rsidRPr="0005743F" w:rsidRDefault="00AF0044" w:rsidP="00224DB0">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应急计划区划分编制</w:t>
            </w:r>
          </w:p>
        </w:tc>
      </w:tr>
      <w:tr w:rsidR="00AF0044" w:rsidRPr="0005743F" w14:paraId="5C26EAAA" w14:textId="77777777" w:rsidTr="007B10C3">
        <w:trPr>
          <w:jc w:val="center"/>
        </w:trPr>
        <w:tc>
          <w:tcPr>
            <w:tcW w:w="1188" w:type="dxa"/>
            <w:vAlign w:val="center"/>
          </w:tcPr>
          <w:p w14:paraId="12C3DF80" w14:textId="77777777" w:rsidR="00AF0044" w:rsidRPr="0005743F" w:rsidRDefault="00AF0044" w:rsidP="00224DB0">
            <w:pPr>
              <w:spacing w:line="240" w:lineRule="auto"/>
              <w:jc w:val="both"/>
              <w:rPr>
                <w:rFonts w:ascii="Times New Roman" w:hAnsi="Times New Roman" w:cs="Times New Roman"/>
                <w:bCs/>
                <w:sz w:val="21"/>
                <w:szCs w:val="21"/>
              </w:rPr>
            </w:pPr>
            <w:r w:rsidRPr="0005743F">
              <w:rPr>
                <w:rFonts w:ascii="Times New Roman" w:hAnsi="Times New Roman" w:cs="Times New Roman"/>
                <w:bCs/>
                <w:sz w:val="21"/>
                <w:szCs w:val="21"/>
              </w:rPr>
              <w:t>孙大威</w:t>
            </w:r>
          </w:p>
        </w:tc>
        <w:tc>
          <w:tcPr>
            <w:tcW w:w="1800" w:type="dxa"/>
            <w:vAlign w:val="center"/>
          </w:tcPr>
          <w:p w14:paraId="7F61F262" w14:textId="77777777" w:rsidR="00AF0044" w:rsidRPr="0005743F" w:rsidRDefault="00AF0044" w:rsidP="00224DB0">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上海核工程研究设计院有限公司</w:t>
            </w:r>
          </w:p>
        </w:tc>
        <w:tc>
          <w:tcPr>
            <w:tcW w:w="1080" w:type="dxa"/>
            <w:vAlign w:val="center"/>
          </w:tcPr>
          <w:p w14:paraId="6B9CA557" w14:textId="77777777" w:rsidR="00AF0044" w:rsidRPr="0005743F" w:rsidRDefault="00AF0044" w:rsidP="00224DB0">
            <w:pPr>
              <w:spacing w:line="240" w:lineRule="auto"/>
              <w:jc w:val="both"/>
              <w:rPr>
                <w:rFonts w:ascii="Times New Roman" w:hAnsi="Times New Roman" w:cs="Times New Roman"/>
                <w:bCs/>
                <w:sz w:val="21"/>
                <w:szCs w:val="21"/>
              </w:rPr>
            </w:pPr>
            <w:r w:rsidRPr="0005743F">
              <w:rPr>
                <w:rFonts w:ascii="Times New Roman" w:hAnsi="Times New Roman" w:cs="Times New Roman"/>
                <w:sz w:val="21"/>
                <w:szCs w:val="21"/>
              </w:rPr>
              <w:t>高工</w:t>
            </w:r>
          </w:p>
        </w:tc>
        <w:tc>
          <w:tcPr>
            <w:tcW w:w="1080" w:type="dxa"/>
            <w:vAlign w:val="center"/>
          </w:tcPr>
          <w:p w14:paraId="737FF1AA" w14:textId="77777777" w:rsidR="00AF0044" w:rsidRPr="0005743F" w:rsidRDefault="00AF0044" w:rsidP="00224DB0">
            <w:pPr>
              <w:spacing w:line="240" w:lineRule="auto"/>
              <w:jc w:val="both"/>
              <w:rPr>
                <w:rFonts w:ascii="Times New Roman" w:hAnsi="Times New Roman" w:cs="Times New Roman"/>
                <w:bCs/>
                <w:sz w:val="21"/>
                <w:szCs w:val="21"/>
              </w:rPr>
            </w:pPr>
            <w:r w:rsidRPr="0005743F">
              <w:rPr>
                <w:rFonts w:ascii="Times New Roman" w:hAnsi="Times New Roman" w:cs="Times New Roman"/>
                <w:bCs/>
                <w:sz w:val="21"/>
                <w:szCs w:val="21"/>
              </w:rPr>
              <w:t>组长</w:t>
            </w:r>
          </w:p>
        </w:tc>
        <w:tc>
          <w:tcPr>
            <w:tcW w:w="1197" w:type="dxa"/>
            <w:vAlign w:val="center"/>
          </w:tcPr>
          <w:p w14:paraId="0E66F8BA" w14:textId="77777777" w:rsidR="00AF0044" w:rsidRPr="0005743F" w:rsidRDefault="00AF0044" w:rsidP="00224DB0">
            <w:pPr>
              <w:spacing w:line="240" w:lineRule="auto"/>
              <w:jc w:val="both"/>
              <w:rPr>
                <w:rFonts w:ascii="Times New Roman" w:hAnsi="Times New Roman" w:cs="Times New Roman"/>
                <w:bCs/>
                <w:sz w:val="21"/>
                <w:szCs w:val="21"/>
              </w:rPr>
            </w:pPr>
            <w:r w:rsidRPr="0005743F">
              <w:rPr>
                <w:rFonts w:ascii="Times New Roman" w:hAnsi="Times New Roman" w:cs="Times New Roman"/>
                <w:bCs/>
                <w:sz w:val="21"/>
                <w:szCs w:val="21"/>
              </w:rPr>
              <w:t>屏蔽</w:t>
            </w:r>
          </w:p>
        </w:tc>
        <w:tc>
          <w:tcPr>
            <w:tcW w:w="3123" w:type="dxa"/>
            <w:vAlign w:val="center"/>
          </w:tcPr>
          <w:p w14:paraId="1F60B5B0" w14:textId="77777777" w:rsidR="00AF0044" w:rsidRPr="0005743F" w:rsidRDefault="00AF0044" w:rsidP="00224DB0">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事故源项编制</w:t>
            </w:r>
          </w:p>
        </w:tc>
      </w:tr>
      <w:tr w:rsidR="0043590F" w:rsidRPr="0005743F" w14:paraId="474959F3" w14:textId="77777777" w:rsidTr="007B10C3">
        <w:trPr>
          <w:jc w:val="center"/>
        </w:trPr>
        <w:tc>
          <w:tcPr>
            <w:tcW w:w="1188" w:type="dxa"/>
            <w:vAlign w:val="center"/>
          </w:tcPr>
          <w:p w14:paraId="69671BA4" w14:textId="7777777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杜风雷</w:t>
            </w:r>
          </w:p>
        </w:tc>
        <w:tc>
          <w:tcPr>
            <w:tcW w:w="1800" w:type="dxa"/>
            <w:vAlign w:val="center"/>
          </w:tcPr>
          <w:p w14:paraId="339C5957" w14:textId="7777777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上海核工程研究设计院有限公司</w:t>
            </w:r>
          </w:p>
        </w:tc>
        <w:tc>
          <w:tcPr>
            <w:tcW w:w="1080" w:type="dxa"/>
            <w:vAlign w:val="center"/>
          </w:tcPr>
          <w:p w14:paraId="101C34A0" w14:textId="77777777" w:rsidR="0043590F" w:rsidRPr="0005743F" w:rsidRDefault="0043590F" w:rsidP="0043590F">
            <w:pPr>
              <w:spacing w:line="240" w:lineRule="auto"/>
              <w:jc w:val="both"/>
              <w:rPr>
                <w:rFonts w:ascii="Times New Roman" w:hAnsi="Times New Roman" w:cs="Times New Roman"/>
                <w:bCs/>
                <w:sz w:val="21"/>
                <w:szCs w:val="21"/>
              </w:rPr>
            </w:pPr>
            <w:r w:rsidRPr="0005743F">
              <w:rPr>
                <w:rFonts w:ascii="Times New Roman" w:hAnsi="Times New Roman" w:cs="Times New Roman"/>
                <w:sz w:val="21"/>
                <w:szCs w:val="21"/>
              </w:rPr>
              <w:t>研高</w:t>
            </w:r>
          </w:p>
        </w:tc>
        <w:tc>
          <w:tcPr>
            <w:tcW w:w="1080" w:type="dxa"/>
            <w:vAlign w:val="center"/>
          </w:tcPr>
          <w:p w14:paraId="251BA5AF" w14:textId="7777777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所主任</w:t>
            </w:r>
          </w:p>
        </w:tc>
        <w:tc>
          <w:tcPr>
            <w:tcW w:w="1197" w:type="dxa"/>
            <w:vAlign w:val="center"/>
          </w:tcPr>
          <w:p w14:paraId="30AFEFF6" w14:textId="7777777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环评</w:t>
            </w:r>
          </w:p>
        </w:tc>
        <w:tc>
          <w:tcPr>
            <w:tcW w:w="3123" w:type="dxa"/>
            <w:vAlign w:val="center"/>
          </w:tcPr>
          <w:p w14:paraId="68956B7C" w14:textId="7777777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技术审核</w:t>
            </w:r>
          </w:p>
        </w:tc>
      </w:tr>
      <w:tr w:rsidR="0043590F" w:rsidRPr="0005743F" w14:paraId="71606B29" w14:textId="77777777" w:rsidTr="007B10C3">
        <w:trPr>
          <w:jc w:val="center"/>
        </w:trPr>
        <w:tc>
          <w:tcPr>
            <w:tcW w:w="1188" w:type="dxa"/>
            <w:vAlign w:val="center"/>
          </w:tcPr>
          <w:p w14:paraId="30F7EC50" w14:textId="77777777" w:rsidR="0043590F" w:rsidRPr="0005743F" w:rsidRDefault="0043590F" w:rsidP="0043590F">
            <w:pPr>
              <w:spacing w:line="240" w:lineRule="auto"/>
              <w:jc w:val="both"/>
              <w:rPr>
                <w:rFonts w:ascii="Times New Roman" w:hAnsi="Times New Roman" w:cs="Times New Roman"/>
                <w:bCs/>
                <w:sz w:val="21"/>
                <w:szCs w:val="21"/>
              </w:rPr>
            </w:pPr>
            <w:r w:rsidRPr="0005743F">
              <w:rPr>
                <w:rFonts w:ascii="Times New Roman" w:hAnsi="Times New Roman" w:cs="Times New Roman"/>
                <w:bCs/>
                <w:sz w:val="21"/>
                <w:szCs w:val="21"/>
              </w:rPr>
              <w:t>梅其良</w:t>
            </w:r>
          </w:p>
        </w:tc>
        <w:tc>
          <w:tcPr>
            <w:tcW w:w="1800" w:type="dxa"/>
            <w:vAlign w:val="center"/>
          </w:tcPr>
          <w:p w14:paraId="323175AE" w14:textId="7777777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上海核工程研究设计院有限公司</w:t>
            </w:r>
          </w:p>
        </w:tc>
        <w:tc>
          <w:tcPr>
            <w:tcW w:w="1080" w:type="dxa"/>
            <w:vAlign w:val="center"/>
          </w:tcPr>
          <w:p w14:paraId="2E7C6C07" w14:textId="77777777" w:rsidR="0043590F" w:rsidRPr="0005743F" w:rsidRDefault="0043590F" w:rsidP="0043590F">
            <w:pPr>
              <w:spacing w:line="240" w:lineRule="auto"/>
              <w:jc w:val="both"/>
              <w:rPr>
                <w:rFonts w:ascii="Times New Roman" w:hAnsi="Times New Roman" w:cs="Times New Roman"/>
                <w:bCs/>
                <w:sz w:val="21"/>
                <w:szCs w:val="21"/>
              </w:rPr>
            </w:pPr>
            <w:r w:rsidRPr="0005743F">
              <w:rPr>
                <w:rFonts w:ascii="Times New Roman" w:hAnsi="Times New Roman" w:cs="Times New Roman"/>
                <w:sz w:val="21"/>
                <w:szCs w:val="21"/>
              </w:rPr>
              <w:t>研高</w:t>
            </w:r>
          </w:p>
        </w:tc>
        <w:tc>
          <w:tcPr>
            <w:tcW w:w="1080" w:type="dxa"/>
            <w:vAlign w:val="center"/>
          </w:tcPr>
          <w:p w14:paraId="76491DE2" w14:textId="77777777" w:rsidR="0043590F" w:rsidRPr="0005743F" w:rsidRDefault="0043590F" w:rsidP="0043590F">
            <w:pPr>
              <w:spacing w:line="240" w:lineRule="auto"/>
              <w:jc w:val="both"/>
              <w:rPr>
                <w:rFonts w:ascii="Times New Roman" w:hAnsi="Times New Roman" w:cs="Times New Roman"/>
                <w:bCs/>
                <w:sz w:val="21"/>
                <w:szCs w:val="21"/>
              </w:rPr>
            </w:pPr>
            <w:r w:rsidRPr="0005743F">
              <w:rPr>
                <w:rFonts w:ascii="Times New Roman" w:hAnsi="Times New Roman" w:cs="Times New Roman"/>
                <w:sz w:val="21"/>
                <w:szCs w:val="21"/>
              </w:rPr>
              <w:t>所党总支副书记</w:t>
            </w:r>
          </w:p>
        </w:tc>
        <w:tc>
          <w:tcPr>
            <w:tcW w:w="1197" w:type="dxa"/>
            <w:vAlign w:val="center"/>
          </w:tcPr>
          <w:p w14:paraId="6E0C6308" w14:textId="7777777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bCs/>
                <w:sz w:val="21"/>
                <w:szCs w:val="21"/>
              </w:rPr>
              <w:t>屏蔽</w:t>
            </w:r>
          </w:p>
        </w:tc>
        <w:tc>
          <w:tcPr>
            <w:tcW w:w="3123" w:type="dxa"/>
            <w:vAlign w:val="center"/>
          </w:tcPr>
          <w:p w14:paraId="6C401487" w14:textId="7777777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事故源项编制</w:t>
            </w:r>
          </w:p>
        </w:tc>
      </w:tr>
      <w:tr w:rsidR="0043590F" w:rsidRPr="0005743F" w14:paraId="7F872854" w14:textId="77777777" w:rsidTr="007B10C3">
        <w:trPr>
          <w:jc w:val="center"/>
        </w:trPr>
        <w:tc>
          <w:tcPr>
            <w:tcW w:w="1188" w:type="dxa"/>
            <w:vAlign w:val="center"/>
          </w:tcPr>
          <w:p w14:paraId="0BAE72AB" w14:textId="77777777" w:rsidR="0043590F" w:rsidRPr="0005743F" w:rsidRDefault="0043590F" w:rsidP="007B10C3">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黄晓冬</w:t>
            </w:r>
          </w:p>
        </w:tc>
        <w:tc>
          <w:tcPr>
            <w:tcW w:w="1800" w:type="dxa"/>
            <w:vAlign w:val="center"/>
          </w:tcPr>
          <w:p w14:paraId="3E71D37A" w14:textId="77777777" w:rsidR="0043590F" w:rsidRPr="0005743F" w:rsidRDefault="0043590F" w:rsidP="007B10C3">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上海核工程研究设计院有限公司</w:t>
            </w:r>
          </w:p>
        </w:tc>
        <w:tc>
          <w:tcPr>
            <w:tcW w:w="1080" w:type="dxa"/>
            <w:vAlign w:val="center"/>
          </w:tcPr>
          <w:p w14:paraId="2FCAC27E" w14:textId="77777777" w:rsidR="0043590F" w:rsidRPr="0005743F" w:rsidRDefault="0043590F" w:rsidP="007B10C3">
            <w:pPr>
              <w:spacing w:line="240" w:lineRule="auto"/>
              <w:jc w:val="both"/>
              <w:rPr>
                <w:rFonts w:ascii="Times New Roman" w:hAnsi="Times New Roman" w:cs="Times New Roman"/>
                <w:bCs/>
                <w:sz w:val="21"/>
                <w:szCs w:val="21"/>
              </w:rPr>
            </w:pPr>
            <w:r w:rsidRPr="0005743F">
              <w:rPr>
                <w:rFonts w:ascii="Times New Roman" w:hAnsi="Times New Roman" w:cs="Times New Roman"/>
                <w:sz w:val="21"/>
                <w:szCs w:val="21"/>
              </w:rPr>
              <w:t>高工</w:t>
            </w:r>
          </w:p>
        </w:tc>
        <w:tc>
          <w:tcPr>
            <w:tcW w:w="1080" w:type="dxa"/>
            <w:vAlign w:val="center"/>
          </w:tcPr>
          <w:p w14:paraId="10942714" w14:textId="77777777" w:rsidR="0043590F" w:rsidRPr="0005743F" w:rsidRDefault="0043590F" w:rsidP="007B10C3">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室主任</w:t>
            </w:r>
          </w:p>
        </w:tc>
        <w:tc>
          <w:tcPr>
            <w:tcW w:w="1197" w:type="dxa"/>
            <w:vAlign w:val="center"/>
          </w:tcPr>
          <w:p w14:paraId="1EABF2CC" w14:textId="77777777" w:rsidR="0043590F" w:rsidRPr="0005743F" w:rsidRDefault="0043590F" w:rsidP="007B10C3">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核应急</w:t>
            </w:r>
          </w:p>
        </w:tc>
        <w:tc>
          <w:tcPr>
            <w:tcW w:w="3123" w:type="dxa"/>
            <w:vAlign w:val="center"/>
          </w:tcPr>
          <w:p w14:paraId="458E4F5B" w14:textId="77777777" w:rsidR="0043590F" w:rsidRPr="0005743F" w:rsidRDefault="0043590F" w:rsidP="007B10C3">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技术审核</w:t>
            </w:r>
          </w:p>
        </w:tc>
      </w:tr>
      <w:tr w:rsidR="0043590F" w:rsidRPr="0005743F" w14:paraId="1292E6F6" w14:textId="77777777" w:rsidTr="007B10C3">
        <w:trPr>
          <w:jc w:val="center"/>
        </w:trPr>
        <w:tc>
          <w:tcPr>
            <w:tcW w:w="1188" w:type="dxa"/>
            <w:vAlign w:val="center"/>
          </w:tcPr>
          <w:p w14:paraId="6527CF12" w14:textId="77777777" w:rsidR="0043590F" w:rsidRPr="0005743F" w:rsidRDefault="0043590F" w:rsidP="007B10C3">
            <w:pPr>
              <w:spacing w:line="240" w:lineRule="auto"/>
              <w:jc w:val="both"/>
              <w:rPr>
                <w:rFonts w:ascii="Times New Roman" w:hAnsi="Times New Roman" w:cs="Times New Roman"/>
                <w:bCs/>
                <w:sz w:val="21"/>
                <w:szCs w:val="21"/>
              </w:rPr>
            </w:pPr>
            <w:r>
              <w:rPr>
                <w:rFonts w:ascii="Times New Roman" w:hAnsi="Times New Roman" w:cs="Times New Roman" w:hint="eastAsia"/>
                <w:bCs/>
                <w:sz w:val="21"/>
                <w:szCs w:val="21"/>
              </w:rPr>
              <w:t>高圣钦</w:t>
            </w:r>
          </w:p>
        </w:tc>
        <w:tc>
          <w:tcPr>
            <w:tcW w:w="1800" w:type="dxa"/>
            <w:vAlign w:val="center"/>
          </w:tcPr>
          <w:p w14:paraId="433FD050" w14:textId="77777777" w:rsidR="0043590F" w:rsidRPr="0005743F" w:rsidRDefault="0043590F" w:rsidP="007B10C3">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上海核工程研究设计院有限公司</w:t>
            </w:r>
          </w:p>
        </w:tc>
        <w:tc>
          <w:tcPr>
            <w:tcW w:w="1080" w:type="dxa"/>
            <w:vAlign w:val="center"/>
          </w:tcPr>
          <w:p w14:paraId="022760B0" w14:textId="77777777" w:rsidR="0043590F" w:rsidRPr="0005743F" w:rsidRDefault="0043590F" w:rsidP="007B10C3">
            <w:pPr>
              <w:spacing w:line="240" w:lineRule="auto"/>
              <w:jc w:val="both"/>
              <w:rPr>
                <w:rFonts w:ascii="Times New Roman" w:hAnsi="Times New Roman" w:cs="Times New Roman"/>
                <w:bCs/>
                <w:sz w:val="21"/>
                <w:szCs w:val="21"/>
              </w:rPr>
            </w:pPr>
            <w:r w:rsidRPr="0005743F">
              <w:rPr>
                <w:rFonts w:ascii="Times New Roman" w:hAnsi="Times New Roman" w:cs="Times New Roman"/>
                <w:bCs/>
                <w:sz w:val="21"/>
                <w:szCs w:val="21"/>
              </w:rPr>
              <w:t>工程师</w:t>
            </w:r>
          </w:p>
        </w:tc>
        <w:tc>
          <w:tcPr>
            <w:tcW w:w="1080" w:type="dxa"/>
            <w:vAlign w:val="center"/>
          </w:tcPr>
          <w:p w14:paraId="3BB4E853" w14:textId="77777777" w:rsidR="0043590F" w:rsidRPr="0005743F" w:rsidRDefault="0043590F" w:rsidP="007B10C3">
            <w:pPr>
              <w:spacing w:line="240" w:lineRule="auto"/>
              <w:jc w:val="both"/>
              <w:rPr>
                <w:rFonts w:ascii="Times New Roman" w:hAnsi="Times New Roman" w:cs="Times New Roman"/>
                <w:bCs/>
                <w:sz w:val="21"/>
                <w:szCs w:val="21"/>
              </w:rPr>
            </w:pPr>
            <w:r>
              <w:rPr>
                <w:rFonts w:ascii="Times New Roman" w:hAnsi="Times New Roman" w:cs="Times New Roman" w:hint="eastAsia"/>
                <w:bCs/>
                <w:sz w:val="21"/>
                <w:szCs w:val="21"/>
              </w:rPr>
              <w:t>-</w:t>
            </w:r>
          </w:p>
        </w:tc>
        <w:tc>
          <w:tcPr>
            <w:tcW w:w="1197" w:type="dxa"/>
            <w:vAlign w:val="center"/>
          </w:tcPr>
          <w:p w14:paraId="26418E53" w14:textId="77777777" w:rsidR="0043590F" w:rsidRPr="0005743F" w:rsidRDefault="0043590F" w:rsidP="007B10C3">
            <w:pPr>
              <w:spacing w:line="240" w:lineRule="auto"/>
              <w:jc w:val="both"/>
              <w:rPr>
                <w:rFonts w:ascii="Times New Roman" w:hAnsi="Times New Roman" w:cs="Times New Roman"/>
                <w:sz w:val="21"/>
                <w:szCs w:val="21"/>
              </w:rPr>
            </w:pPr>
            <w:r w:rsidRPr="0005743F">
              <w:rPr>
                <w:rFonts w:ascii="Times New Roman" w:hAnsi="Times New Roman" w:cs="Times New Roman"/>
                <w:bCs/>
                <w:sz w:val="21"/>
                <w:szCs w:val="21"/>
              </w:rPr>
              <w:t>屏蔽</w:t>
            </w:r>
          </w:p>
        </w:tc>
        <w:tc>
          <w:tcPr>
            <w:tcW w:w="3123" w:type="dxa"/>
            <w:vAlign w:val="center"/>
          </w:tcPr>
          <w:p w14:paraId="3BFDCC49" w14:textId="77777777" w:rsidR="0043590F" w:rsidRPr="0005743F" w:rsidRDefault="0043590F" w:rsidP="007B10C3">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事故源项编制</w:t>
            </w:r>
          </w:p>
        </w:tc>
      </w:tr>
      <w:tr w:rsidR="0043590F" w:rsidRPr="0005743F" w14:paraId="6E604FB0" w14:textId="77777777" w:rsidTr="008E1BE9">
        <w:trPr>
          <w:jc w:val="center"/>
        </w:trPr>
        <w:tc>
          <w:tcPr>
            <w:tcW w:w="1188" w:type="dxa"/>
            <w:vAlign w:val="center"/>
          </w:tcPr>
          <w:p w14:paraId="1A12ED5D" w14:textId="7777777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浦祥</w:t>
            </w:r>
          </w:p>
        </w:tc>
        <w:tc>
          <w:tcPr>
            <w:tcW w:w="1800" w:type="dxa"/>
            <w:vAlign w:val="center"/>
          </w:tcPr>
          <w:p w14:paraId="6328C88C" w14:textId="7777777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上海核工程研究设计院有限公司</w:t>
            </w:r>
          </w:p>
        </w:tc>
        <w:tc>
          <w:tcPr>
            <w:tcW w:w="1080" w:type="dxa"/>
            <w:vAlign w:val="center"/>
          </w:tcPr>
          <w:p w14:paraId="2EA292CE" w14:textId="77777777" w:rsidR="0043590F" w:rsidRPr="0005743F" w:rsidRDefault="0043590F" w:rsidP="0043590F">
            <w:pPr>
              <w:spacing w:line="240" w:lineRule="auto"/>
              <w:jc w:val="both"/>
              <w:rPr>
                <w:rFonts w:ascii="Times New Roman" w:hAnsi="Times New Roman" w:cs="Times New Roman"/>
                <w:bCs/>
                <w:sz w:val="21"/>
                <w:szCs w:val="21"/>
              </w:rPr>
            </w:pPr>
            <w:r w:rsidRPr="0005743F">
              <w:rPr>
                <w:rFonts w:ascii="Times New Roman" w:hAnsi="Times New Roman" w:cs="Times New Roman"/>
                <w:sz w:val="21"/>
                <w:szCs w:val="21"/>
              </w:rPr>
              <w:t>高工</w:t>
            </w:r>
          </w:p>
        </w:tc>
        <w:tc>
          <w:tcPr>
            <w:tcW w:w="1080" w:type="dxa"/>
            <w:vAlign w:val="center"/>
          </w:tcPr>
          <w:p w14:paraId="2DE6AA8D" w14:textId="7777777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组长</w:t>
            </w:r>
          </w:p>
        </w:tc>
        <w:tc>
          <w:tcPr>
            <w:tcW w:w="1197" w:type="dxa"/>
            <w:vAlign w:val="center"/>
          </w:tcPr>
          <w:p w14:paraId="0529A22B" w14:textId="7777777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核应急</w:t>
            </w:r>
          </w:p>
        </w:tc>
        <w:tc>
          <w:tcPr>
            <w:tcW w:w="3123" w:type="dxa"/>
            <w:vAlign w:val="center"/>
          </w:tcPr>
          <w:p w14:paraId="293EEEEA" w14:textId="6DD5C9B0"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应急计划区划分编制</w:t>
            </w:r>
          </w:p>
        </w:tc>
      </w:tr>
      <w:tr w:rsidR="0043590F" w:rsidRPr="0005743F" w14:paraId="5416727C" w14:textId="77777777" w:rsidTr="008E1BE9">
        <w:trPr>
          <w:jc w:val="center"/>
        </w:trPr>
        <w:tc>
          <w:tcPr>
            <w:tcW w:w="1188" w:type="dxa"/>
            <w:vAlign w:val="center"/>
          </w:tcPr>
          <w:p w14:paraId="35C3C0F8" w14:textId="4559DC6E"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鲍文杰</w:t>
            </w:r>
          </w:p>
        </w:tc>
        <w:tc>
          <w:tcPr>
            <w:tcW w:w="1800" w:type="dxa"/>
            <w:vAlign w:val="center"/>
          </w:tcPr>
          <w:p w14:paraId="31CEABBB" w14:textId="31785421"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上海核工程研究设计院有限公司</w:t>
            </w:r>
          </w:p>
        </w:tc>
        <w:tc>
          <w:tcPr>
            <w:tcW w:w="1080" w:type="dxa"/>
            <w:vAlign w:val="center"/>
          </w:tcPr>
          <w:p w14:paraId="609F0344" w14:textId="70404C14"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高工</w:t>
            </w:r>
          </w:p>
        </w:tc>
        <w:tc>
          <w:tcPr>
            <w:tcW w:w="1080" w:type="dxa"/>
            <w:vAlign w:val="center"/>
          </w:tcPr>
          <w:p w14:paraId="4F4D3BD7" w14:textId="6DB3902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组长</w:t>
            </w:r>
          </w:p>
        </w:tc>
        <w:tc>
          <w:tcPr>
            <w:tcW w:w="1197" w:type="dxa"/>
            <w:vAlign w:val="center"/>
          </w:tcPr>
          <w:p w14:paraId="60FD95C6" w14:textId="1CAE0FCC"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核应急</w:t>
            </w:r>
          </w:p>
        </w:tc>
        <w:tc>
          <w:tcPr>
            <w:tcW w:w="3123" w:type="dxa"/>
            <w:vAlign w:val="center"/>
          </w:tcPr>
          <w:p w14:paraId="7B67B1A1" w14:textId="5617337B"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应急计划区划分编制</w:t>
            </w:r>
          </w:p>
        </w:tc>
      </w:tr>
      <w:tr w:rsidR="0043590F" w:rsidRPr="0005743F" w14:paraId="17CF75AE" w14:textId="77777777" w:rsidTr="007B10C3">
        <w:trPr>
          <w:jc w:val="center"/>
        </w:trPr>
        <w:tc>
          <w:tcPr>
            <w:tcW w:w="1188" w:type="dxa"/>
            <w:vAlign w:val="center"/>
          </w:tcPr>
          <w:p w14:paraId="3C381711" w14:textId="77777777" w:rsidR="0043590F" w:rsidRPr="0005743F" w:rsidRDefault="0043590F" w:rsidP="0043590F">
            <w:pPr>
              <w:spacing w:line="240" w:lineRule="auto"/>
              <w:jc w:val="both"/>
              <w:rPr>
                <w:rFonts w:ascii="Times New Roman" w:hAnsi="Times New Roman" w:cs="Times New Roman"/>
                <w:bCs/>
                <w:sz w:val="21"/>
                <w:szCs w:val="21"/>
              </w:rPr>
            </w:pPr>
            <w:r w:rsidRPr="0005743F">
              <w:rPr>
                <w:rFonts w:ascii="Times New Roman" w:hAnsi="Times New Roman" w:cs="Times New Roman"/>
                <w:bCs/>
                <w:sz w:val="21"/>
                <w:szCs w:val="21"/>
              </w:rPr>
              <w:t>印舒蔚</w:t>
            </w:r>
          </w:p>
        </w:tc>
        <w:tc>
          <w:tcPr>
            <w:tcW w:w="1800" w:type="dxa"/>
            <w:vAlign w:val="center"/>
          </w:tcPr>
          <w:p w14:paraId="4ED9C1D7" w14:textId="7777777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上海核工程研究设计院有限公司</w:t>
            </w:r>
          </w:p>
        </w:tc>
        <w:tc>
          <w:tcPr>
            <w:tcW w:w="1080" w:type="dxa"/>
            <w:vAlign w:val="center"/>
          </w:tcPr>
          <w:p w14:paraId="12EE26B5" w14:textId="77777777" w:rsidR="0043590F" w:rsidRPr="0005743F" w:rsidRDefault="0043590F" w:rsidP="0043590F">
            <w:pPr>
              <w:spacing w:line="240" w:lineRule="auto"/>
              <w:jc w:val="both"/>
              <w:rPr>
                <w:rFonts w:ascii="Times New Roman" w:hAnsi="Times New Roman" w:cs="Times New Roman"/>
                <w:bCs/>
                <w:sz w:val="21"/>
                <w:szCs w:val="21"/>
              </w:rPr>
            </w:pPr>
            <w:r w:rsidRPr="0005743F">
              <w:rPr>
                <w:rFonts w:ascii="Times New Roman" w:hAnsi="Times New Roman" w:cs="Times New Roman"/>
                <w:bCs/>
                <w:sz w:val="21"/>
                <w:szCs w:val="21"/>
              </w:rPr>
              <w:t>工程师</w:t>
            </w:r>
          </w:p>
        </w:tc>
        <w:tc>
          <w:tcPr>
            <w:tcW w:w="1080" w:type="dxa"/>
            <w:vAlign w:val="center"/>
          </w:tcPr>
          <w:p w14:paraId="554F99D0" w14:textId="7777777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bCs/>
                <w:sz w:val="21"/>
                <w:szCs w:val="21"/>
              </w:rPr>
              <w:t>-</w:t>
            </w:r>
          </w:p>
        </w:tc>
        <w:tc>
          <w:tcPr>
            <w:tcW w:w="1197" w:type="dxa"/>
            <w:vAlign w:val="center"/>
          </w:tcPr>
          <w:p w14:paraId="69CC92E8" w14:textId="7777777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核应急</w:t>
            </w:r>
          </w:p>
        </w:tc>
        <w:tc>
          <w:tcPr>
            <w:tcW w:w="3123" w:type="dxa"/>
            <w:vAlign w:val="center"/>
          </w:tcPr>
          <w:p w14:paraId="682CC005" w14:textId="77777777" w:rsidR="0043590F" w:rsidRPr="0005743F" w:rsidRDefault="0043590F" w:rsidP="0043590F">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应急计划区划分编制</w:t>
            </w:r>
          </w:p>
        </w:tc>
      </w:tr>
      <w:tr w:rsidR="000F6DE7" w:rsidRPr="0005743F" w14:paraId="2EC17012" w14:textId="77777777" w:rsidTr="007B10C3">
        <w:trPr>
          <w:jc w:val="center"/>
        </w:trPr>
        <w:tc>
          <w:tcPr>
            <w:tcW w:w="1188" w:type="dxa"/>
            <w:vAlign w:val="center"/>
          </w:tcPr>
          <w:p w14:paraId="78D4316A" w14:textId="46B4821B" w:rsidR="000F6DE7" w:rsidRPr="0005743F" w:rsidRDefault="000F6DE7" w:rsidP="000F6DE7">
            <w:pPr>
              <w:spacing w:line="240" w:lineRule="auto"/>
              <w:jc w:val="both"/>
              <w:rPr>
                <w:rFonts w:ascii="Times New Roman" w:hAnsi="Times New Roman" w:cs="Times New Roman"/>
                <w:bCs/>
                <w:sz w:val="21"/>
                <w:szCs w:val="21"/>
              </w:rPr>
            </w:pPr>
            <w:r>
              <w:rPr>
                <w:rFonts w:ascii="Times New Roman" w:hAnsi="Times New Roman" w:cs="Times New Roman" w:hint="eastAsia"/>
                <w:bCs/>
                <w:sz w:val="21"/>
                <w:szCs w:val="21"/>
              </w:rPr>
              <w:t>贾锦</w:t>
            </w:r>
            <w:r>
              <w:rPr>
                <w:rFonts w:ascii="Times New Roman" w:hAnsi="Times New Roman" w:cs="Times New Roman"/>
                <w:bCs/>
                <w:sz w:val="21"/>
                <w:szCs w:val="21"/>
              </w:rPr>
              <w:t>蕾</w:t>
            </w:r>
          </w:p>
        </w:tc>
        <w:tc>
          <w:tcPr>
            <w:tcW w:w="1800" w:type="dxa"/>
            <w:vAlign w:val="center"/>
          </w:tcPr>
          <w:p w14:paraId="7F78AFB5" w14:textId="750D4C1F" w:rsidR="000F6DE7" w:rsidRPr="0005743F" w:rsidRDefault="000F6DE7" w:rsidP="000F6DE7">
            <w:pPr>
              <w:spacing w:line="240" w:lineRule="auto"/>
              <w:jc w:val="both"/>
              <w:rPr>
                <w:rFonts w:ascii="Times New Roman" w:hAnsi="Times New Roman" w:cs="Times New Roman"/>
                <w:sz w:val="21"/>
                <w:szCs w:val="21"/>
              </w:rPr>
            </w:pPr>
            <w:r w:rsidRPr="0005743F">
              <w:rPr>
                <w:rFonts w:ascii="Times New Roman" w:hAnsi="Times New Roman" w:cs="Times New Roman"/>
                <w:bCs/>
                <w:sz w:val="21"/>
                <w:szCs w:val="21"/>
              </w:rPr>
              <w:t>国防科工局核应急响应技术支持中心</w:t>
            </w:r>
          </w:p>
        </w:tc>
        <w:tc>
          <w:tcPr>
            <w:tcW w:w="1080" w:type="dxa"/>
            <w:vAlign w:val="center"/>
          </w:tcPr>
          <w:p w14:paraId="53F9AADD" w14:textId="1A2E2EBC" w:rsidR="000F6DE7" w:rsidRPr="0005743F" w:rsidRDefault="000F6DE7" w:rsidP="000F6DE7">
            <w:pPr>
              <w:spacing w:line="240" w:lineRule="auto"/>
              <w:jc w:val="both"/>
              <w:rPr>
                <w:rFonts w:ascii="Times New Roman" w:hAnsi="Times New Roman" w:cs="Times New Roman"/>
                <w:bCs/>
                <w:sz w:val="21"/>
                <w:szCs w:val="21"/>
              </w:rPr>
            </w:pPr>
            <w:r w:rsidRPr="004D67D9">
              <w:rPr>
                <w:rFonts w:ascii="Times New Roman" w:hAnsi="Times New Roman" w:cs="Times New Roman" w:hint="eastAsia"/>
                <w:bCs/>
                <w:sz w:val="21"/>
                <w:szCs w:val="21"/>
              </w:rPr>
              <w:t>研高</w:t>
            </w:r>
          </w:p>
        </w:tc>
        <w:tc>
          <w:tcPr>
            <w:tcW w:w="1080" w:type="dxa"/>
            <w:vAlign w:val="center"/>
          </w:tcPr>
          <w:p w14:paraId="2C1CC0B8" w14:textId="05EAB989" w:rsidR="000F6DE7" w:rsidRPr="0005743F" w:rsidRDefault="000F6DE7">
            <w:pPr>
              <w:spacing w:line="240" w:lineRule="auto"/>
              <w:jc w:val="both"/>
              <w:rPr>
                <w:rFonts w:ascii="Times New Roman" w:hAnsi="Times New Roman" w:cs="Times New Roman"/>
                <w:bCs/>
                <w:sz w:val="21"/>
                <w:szCs w:val="21"/>
              </w:rPr>
            </w:pPr>
            <w:r>
              <w:rPr>
                <w:rFonts w:ascii="Times New Roman" w:hAnsi="Times New Roman" w:cs="Times New Roman"/>
                <w:bCs/>
                <w:sz w:val="21"/>
                <w:szCs w:val="21"/>
              </w:rPr>
              <w:t>副主任</w:t>
            </w:r>
          </w:p>
        </w:tc>
        <w:tc>
          <w:tcPr>
            <w:tcW w:w="1197" w:type="dxa"/>
            <w:vAlign w:val="center"/>
          </w:tcPr>
          <w:p w14:paraId="661A23EA" w14:textId="04834584" w:rsidR="000F6DE7" w:rsidRPr="0005743F" w:rsidRDefault="000F6DE7" w:rsidP="000F6DE7">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核应急</w:t>
            </w:r>
          </w:p>
        </w:tc>
        <w:tc>
          <w:tcPr>
            <w:tcW w:w="3123" w:type="dxa"/>
            <w:vAlign w:val="center"/>
          </w:tcPr>
          <w:p w14:paraId="13E0B661" w14:textId="3B0E9220" w:rsidR="000F6DE7" w:rsidRPr="0005743F" w:rsidRDefault="000F6DE7" w:rsidP="000F6DE7">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技术审核</w:t>
            </w:r>
          </w:p>
        </w:tc>
      </w:tr>
      <w:tr w:rsidR="000F6DE7" w:rsidRPr="0005743F" w14:paraId="59449115" w14:textId="77777777" w:rsidTr="007B10C3">
        <w:trPr>
          <w:jc w:val="center"/>
        </w:trPr>
        <w:tc>
          <w:tcPr>
            <w:tcW w:w="1188" w:type="dxa"/>
            <w:vAlign w:val="center"/>
          </w:tcPr>
          <w:p w14:paraId="7CBA23B5" w14:textId="4C53B06F" w:rsidR="000F6DE7" w:rsidRPr="0005743F" w:rsidRDefault="000F6DE7" w:rsidP="000F6DE7">
            <w:pPr>
              <w:spacing w:line="240" w:lineRule="auto"/>
              <w:jc w:val="both"/>
              <w:rPr>
                <w:rFonts w:ascii="Times New Roman" w:hAnsi="Times New Roman" w:cs="Times New Roman"/>
                <w:bCs/>
                <w:sz w:val="21"/>
                <w:szCs w:val="21"/>
              </w:rPr>
            </w:pPr>
            <w:r>
              <w:rPr>
                <w:rFonts w:ascii="Times New Roman" w:hAnsi="Times New Roman" w:cs="Times New Roman" w:hint="eastAsia"/>
                <w:bCs/>
                <w:sz w:val="21"/>
                <w:szCs w:val="21"/>
              </w:rPr>
              <w:t>郭里</w:t>
            </w:r>
          </w:p>
        </w:tc>
        <w:tc>
          <w:tcPr>
            <w:tcW w:w="1800" w:type="dxa"/>
            <w:vAlign w:val="center"/>
          </w:tcPr>
          <w:p w14:paraId="0BF8C56D" w14:textId="69A72AB9" w:rsidR="000F6DE7" w:rsidRPr="0005743F" w:rsidRDefault="000F6DE7" w:rsidP="000F6DE7">
            <w:pPr>
              <w:spacing w:line="240" w:lineRule="auto"/>
              <w:jc w:val="both"/>
              <w:rPr>
                <w:rFonts w:ascii="Times New Roman" w:hAnsi="Times New Roman" w:cs="Times New Roman"/>
                <w:sz w:val="21"/>
                <w:szCs w:val="21"/>
              </w:rPr>
            </w:pPr>
            <w:r w:rsidRPr="0005743F">
              <w:rPr>
                <w:rFonts w:ascii="Times New Roman" w:hAnsi="Times New Roman" w:cs="Times New Roman"/>
                <w:bCs/>
                <w:sz w:val="21"/>
                <w:szCs w:val="21"/>
              </w:rPr>
              <w:t>国防科工局核应急响应技术支持中心</w:t>
            </w:r>
          </w:p>
        </w:tc>
        <w:tc>
          <w:tcPr>
            <w:tcW w:w="1080" w:type="dxa"/>
            <w:vAlign w:val="center"/>
          </w:tcPr>
          <w:p w14:paraId="61BAA503" w14:textId="4D1EFA96" w:rsidR="000F6DE7" w:rsidRPr="0005743F" w:rsidRDefault="000F6DE7" w:rsidP="000F6DE7">
            <w:pPr>
              <w:spacing w:line="240" w:lineRule="auto"/>
              <w:jc w:val="both"/>
              <w:rPr>
                <w:rFonts w:ascii="Times New Roman" w:hAnsi="Times New Roman" w:cs="Times New Roman"/>
                <w:bCs/>
                <w:sz w:val="21"/>
                <w:szCs w:val="21"/>
              </w:rPr>
            </w:pPr>
            <w:r w:rsidRPr="004D67D9">
              <w:rPr>
                <w:rFonts w:ascii="Times New Roman" w:hAnsi="Times New Roman" w:cs="Times New Roman" w:hint="eastAsia"/>
                <w:bCs/>
                <w:sz w:val="21"/>
                <w:szCs w:val="21"/>
              </w:rPr>
              <w:t>研高</w:t>
            </w:r>
          </w:p>
        </w:tc>
        <w:tc>
          <w:tcPr>
            <w:tcW w:w="1080" w:type="dxa"/>
            <w:vAlign w:val="center"/>
          </w:tcPr>
          <w:p w14:paraId="505949B1" w14:textId="6F7AB986" w:rsidR="000F6DE7" w:rsidRPr="0005743F" w:rsidRDefault="000F6DE7" w:rsidP="000F6DE7">
            <w:pPr>
              <w:spacing w:line="240" w:lineRule="auto"/>
              <w:jc w:val="both"/>
              <w:rPr>
                <w:rFonts w:ascii="Times New Roman" w:hAnsi="Times New Roman" w:cs="Times New Roman"/>
                <w:bCs/>
                <w:sz w:val="21"/>
                <w:szCs w:val="21"/>
              </w:rPr>
            </w:pPr>
            <w:r>
              <w:rPr>
                <w:rFonts w:ascii="Times New Roman" w:hAnsi="Times New Roman" w:cs="Times New Roman"/>
                <w:bCs/>
                <w:sz w:val="21"/>
                <w:szCs w:val="21"/>
              </w:rPr>
              <w:t>副主任</w:t>
            </w:r>
          </w:p>
        </w:tc>
        <w:tc>
          <w:tcPr>
            <w:tcW w:w="1197" w:type="dxa"/>
            <w:vAlign w:val="center"/>
          </w:tcPr>
          <w:p w14:paraId="0C6CF0D5" w14:textId="2614EA85" w:rsidR="000F6DE7" w:rsidRPr="0005743F" w:rsidRDefault="000F6DE7" w:rsidP="000F6DE7">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核应急</w:t>
            </w:r>
          </w:p>
        </w:tc>
        <w:tc>
          <w:tcPr>
            <w:tcW w:w="3123" w:type="dxa"/>
            <w:vAlign w:val="center"/>
          </w:tcPr>
          <w:p w14:paraId="4A5FD393" w14:textId="0B75BA6D" w:rsidR="000F6DE7" w:rsidRPr="0005743F" w:rsidRDefault="000F6DE7" w:rsidP="000F6DE7">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技术审核</w:t>
            </w:r>
          </w:p>
        </w:tc>
      </w:tr>
      <w:tr w:rsidR="000F6DE7" w:rsidRPr="0005743F" w14:paraId="6B62FF38" w14:textId="77777777" w:rsidTr="007B10C3">
        <w:trPr>
          <w:jc w:val="center"/>
        </w:trPr>
        <w:tc>
          <w:tcPr>
            <w:tcW w:w="1188" w:type="dxa"/>
            <w:vAlign w:val="center"/>
          </w:tcPr>
          <w:p w14:paraId="11F2FE9F" w14:textId="2B81BD71" w:rsidR="000F6DE7" w:rsidRPr="0005743F" w:rsidRDefault="000F6DE7" w:rsidP="000F6DE7">
            <w:pPr>
              <w:spacing w:line="240" w:lineRule="auto"/>
              <w:jc w:val="both"/>
              <w:rPr>
                <w:rFonts w:ascii="Times New Roman" w:hAnsi="Times New Roman" w:cs="Times New Roman"/>
                <w:bCs/>
                <w:sz w:val="21"/>
                <w:szCs w:val="21"/>
              </w:rPr>
            </w:pPr>
            <w:r>
              <w:rPr>
                <w:rFonts w:ascii="Times New Roman" w:hAnsi="Times New Roman" w:cs="Times New Roman" w:hint="eastAsia"/>
                <w:bCs/>
                <w:sz w:val="21"/>
                <w:szCs w:val="21"/>
              </w:rPr>
              <w:t>林秀景</w:t>
            </w:r>
          </w:p>
        </w:tc>
        <w:tc>
          <w:tcPr>
            <w:tcW w:w="1800" w:type="dxa"/>
            <w:vAlign w:val="center"/>
          </w:tcPr>
          <w:p w14:paraId="321ED70E" w14:textId="4AE3797F" w:rsidR="000F6DE7" w:rsidRPr="0005743F" w:rsidRDefault="000F6DE7" w:rsidP="000F6DE7">
            <w:pPr>
              <w:spacing w:line="240" w:lineRule="auto"/>
              <w:jc w:val="both"/>
              <w:rPr>
                <w:rFonts w:ascii="Times New Roman" w:hAnsi="Times New Roman" w:cs="Times New Roman"/>
                <w:sz w:val="21"/>
                <w:szCs w:val="21"/>
              </w:rPr>
            </w:pPr>
            <w:r w:rsidRPr="0005743F">
              <w:rPr>
                <w:rFonts w:ascii="Times New Roman" w:hAnsi="Times New Roman" w:cs="Times New Roman"/>
                <w:bCs/>
                <w:sz w:val="21"/>
                <w:szCs w:val="21"/>
              </w:rPr>
              <w:t>国防科工局核应急响应技术支持中心</w:t>
            </w:r>
          </w:p>
        </w:tc>
        <w:tc>
          <w:tcPr>
            <w:tcW w:w="1080" w:type="dxa"/>
            <w:vAlign w:val="center"/>
          </w:tcPr>
          <w:p w14:paraId="642CFDE3" w14:textId="13B8E13E" w:rsidR="000F6DE7" w:rsidRPr="0005743F" w:rsidRDefault="000F6DE7" w:rsidP="000F6DE7">
            <w:pPr>
              <w:spacing w:line="240" w:lineRule="auto"/>
              <w:jc w:val="both"/>
              <w:rPr>
                <w:rFonts w:ascii="Times New Roman" w:hAnsi="Times New Roman" w:cs="Times New Roman"/>
                <w:bCs/>
                <w:sz w:val="21"/>
                <w:szCs w:val="21"/>
              </w:rPr>
            </w:pPr>
            <w:r w:rsidRPr="004D67D9">
              <w:rPr>
                <w:rFonts w:ascii="Times New Roman" w:hAnsi="Times New Roman" w:cs="Times New Roman" w:hint="eastAsia"/>
                <w:bCs/>
                <w:sz w:val="21"/>
                <w:szCs w:val="21"/>
              </w:rPr>
              <w:t>研高</w:t>
            </w:r>
          </w:p>
        </w:tc>
        <w:tc>
          <w:tcPr>
            <w:tcW w:w="1080" w:type="dxa"/>
            <w:vAlign w:val="center"/>
          </w:tcPr>
          <w:p w14:paraId="2D14EA72" w14:textId="42E9DABA" w:rsidR="000F6DE7" w:rsidRPr="0005743F" w:rsidRDefault="000F6DE7" w:rsidP="000F6DE7">
            <w:pPr>
              <w:spacing w:line="240" w:lineRule="auto"/>
              <w:jc w:val="both"/>
              <w:rPr>
                <w:rFonts w:ascii="Times New Roman" w:hAnsi="Times New Roman" w:cs="Times New Roman"/>
                <w:bCs/>
                <w:sz w:val="21"/>
                <w:szCs w:val="21"/>
              </w:rPr>
            </w:pPr>
            <w:r>
              <w:rPr>
                <w:rFonts w:ascii="Times New Roman" w:hAnsi="Times New Roman" w:cs="Times New Roman" w:hint="eastAsia"/>
                <w:bCs/>
                <w:sz w:val="21"/>
                <w:szCs w:val="21"/>
              </w:rPr>
              <w:t>主任助理</w:t>
            </w:r>
          </w:p>
        </w:tc>
        <w:tc>
          <w:tcPr>
            <w:tcW w:w="1197" w:type="dxa"/>
            <w:vAlign w:val="center"/>
          </w:tcPr>
          <w:p w14:paraId="1672F05B" w14:textId="12E09430" w:rsidR="000F6DE7" w:rsidRPr="0005743F" w:rsidRDefault="000F6DE7" w:rsidP="000F6DE7">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核应急</w:t>
            </w:r>
          </w:p>
        </w:tc>
        <w:tc>
          <w:tcPr>
            <w:tcW w:w="3123" w:type="dxa"/>
            <w:vAlign w:val="center"/>
          </w:tcPr>
          <w:p w14:paraId="527B9DD6" w14:textId="4CA1AA43" w:rsidR="000F6DE7" w:rsidRPr="0005743F" w:rsidRDefault="000F6DE7" w:rsidP="000F6DE7">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技术审核</w:t>
            </w:r>
          </w:p>
        </w:tc>
      </w:tr>
      <w:tr w:rsidR="000F6DE7" w:rsidRPr="0005743F" w14:paraId="3F478B90" w14:textId="77777777" w:rsidTr="008E1BE9">
        <w:trPr>
          <w:jc w:val="center"/>
        </w:trPr>
        <w:tc>
          <w:tcPr>
            <w:tcW w:w="1188" w:type="dxa"/>
            <w:vAlign w:val="center"/>
          </w:tcPr>
          <w:p w14:paraId="4FFB5265" w14:textId="19A3036D" w:rsidR="000F6DE7" w:rsidRPr="0005743F" w:rsidRDefault="000F6DE7" w:rsidP="000F6DE7">
            <w:pPr>
              <w:spacing w:line="240" w:lineRule="auto"/>
              <w:jc w:val="both"/>
              <w:rPr>
                <w:rFonts w:ascii="Times New Roman" w:hAnsi="Times New Roman" w:cs="Times New Roman"/>
                <w:bCs/>
                <w:sz w:val="21"/>
                <w:szCs w:val="21"/>
              </w:rPr>
            </w:pPr>
            <w:r w:rsidRPr="004D67D9">
              <w:rPr>
                <w:rFonts w:ascii="Times New Roman" w:hAnsi="Times New Roman" w:cs="Times New Roman"/>
                <w:bCs/>
                <w:sz w:val="21"/>
                <w:szCs w:val="21"/>
              </w:rPr>
              <w:t>刘新建</w:t>
            </w:r>
          </w:p>
        </w:tc>
        <w:tc>
          <w:tcPr>
            <w:tcW w:w="1800" w:type="dxa"/>
            <w:vAlign w:val="center"/>
          </w:tcPr>
          <w:p w14:paraId="7794BEF6" w14:textId="77777777" w:rsidR="000F6DE7" w:rsidRPr="0005743F" w:rsidRDefault="000F6DE7" w:rsidP="000F6DE7">
            <w:pPr>
              <w:spacing w:line="240" w:lineRule="auto"/>
              <w:jc w:val="both"/>
              <w:rPr>
                <w:rFonts w:ascii="Times New Roman" w:hAnsi="Times New Roman" w:cs="Times New Roman"/>
                <w:bCs/>
                <w:sz w:val="21"/>
                <w:szCs w:val="21"/>
              </w:rPr>
            </w:pPr>
            <w:r w:rsidRPr="0005743F">
              <w:rPr>
                <w:rFonts w:ascii="Times New Roman" w:hAnsi="Times New Roman" w:cs="Times New Roman"/>
                <w:bCs/>
                <w:sz w:val="21"/>
                <w:szCs w:val="21"/>
              </w:rPr>
              <w:t>国防科工局核应急响应技术支持中心</w:t>
            </w:r>
          </w:p>
        </w:tc>
        <w:tc>
          <w:tcPr>
            <w:tcW w:w="1080" w:type="dxa"/>
            <w:vAlign w:val="center"/>
          </w:tcPr>
          <w:p w14:paraId="206ECE24" w14:textId="4C33E31D" w:rsidR="000F6DE7" w:rsidRPr="0005743F" w:rsidRDefault="000F6DE7" w:rsidP="000F6DE7">
            <w:pPr>
              <w:spacing w:line="240" w:lineRule="auto"/>
              <w:jc w:val="both"/>
              <w:rPr>
                <w:rFonts w:ascii="Times New Roman" w:hAnsi="Times New Roman" w:cs="Times New Roman"/>
                <w:bCs/>
                <w:sz w:val="21"/>
                <w:szCs w:val="21"/>
              </w:rPr>
            </w:pPr>
            <w:r w:rsidRPr="004D67D9">
              <w:rPr>
                <w:rFonts w:ascii="Times New Roman" w:hAnsi="Times New Roman" w:cs="Times New Roman" w:hint="eastAsia"/>
                <w:bCs/>
                <w:sz w:val="21"/>
                <w:szCs w:val="21"/>
              </w:rPr>
              <w:t>研高</w:t>
            </w:r>
          </w:p>
        </w:tc>
        <w:tc>
          <w:tcPr>
            <w:tcW w:w="1080" w:type="dxa"/>
            <w:vAlign w:val="center"/>
          </w:tcPr>
          <w:p w14:paraId="55E70EC6" w14:textId="66271557" w:rsidR="000F6DE7" w:rsidRPr="0005743F" w:rsidRDefault="000F6DE7" w:rsidP="000F6DE7">
            <w:pPr>
              <w:spacing w:line="240" w:lineRule="auto"/>
              <w:jc w:val="both"/>
              <w:rPr>
                <w:rFonts w:ascii="Times New Roman" w:hAnsi="Times New Roman" w:cs="Times New Roman"/>
                <w:bCs/>
                <w:sz w:val="21"/>
                <w:szCs w:val="21"/>
              </w:rPr>
            </w:pPr>
            <w:r>
              <w:rPr>
                <w:rFonts w:ascii="Times New Roman" w:hAnsi="Times New Roman" w:cs="Times New Roman" w:hint="eastAsia"/>
                <w:bCs/>
                <w:sz w:val="21"/>
                <w:szCs w:val="21"/>
              </w:rPr>
              <w:t>副</w:t>
            </w:r>
            <w:r w:rsidRPr="004D67D9">
              <w:rPr>
                <w:rFonts w:ascii="Times New Roman" w:hAnsi="Times New Roman" w:cs="Times New Roman" w:hint="eastAsia"/>
                <w:bCs/>
                <w:sz w:val="21"/>
                <w:szCs w:val="21"/>
              </w:rPr>
              <w:t>处长</w:t>
            </w:r>
          </w:p>
        </w:tc>
        <w:tc>
          <w:tcPr>
            <w:tcW w:w="1197" w:type="dxa"/>
            <w:vAlign w:val="center"/>
          </w:tcPr>
          <w:p w14:paraId="1C2E97A6" w14:textId="575DCFDE" w:rsidR="000F6DE7" w:rsidRPr="0005743F" w:rsidRDefault="000F6DE7" w:rsidP="000F6DE7">
            <w:pPr>
              <w:spacing w:line="240" w:lineRule="auto"/>
              <w:jc w:val="both"/>
              <w:rPr>
                <w:rFonts w:ascii="Times New Roman" w:hAnsi="Times New Roman" w:cs="Times New Roman"/>
                <w:bCs/>
                <w:sz w:val="21"/>
                <w:szCs w:val="21"/>
              </w:rPr>
            </w:pPr>
            <w:r w:rsidRPr="0005743F">
              <w:rPr>
                <w:rFonts w:ascii="Times New Roman" w:hAnsi="Times New Roman" w:cs="Times New Roman"/>
                <w:sz w:val="21"/>
                <w:szCs w:val="21"/>
              </w:rPr>
              <w:t>核应急</w:t>
            </w:r>
          </w:p>
        </w:tc>
        <w:tc>
          <w:tcPr>
            <w:tcW w:w="3123" w:type="dxa"/>
            <w:vAlign w:val="center"/>
          </w:tcPr>
          <w:p w14:paraId="427C8D5A" w14:textId="742FBBED" w:rsidR="000F6DE7" w:rsidRPr="0005743F" w:rsidRDefault="000F6DE7" w:rsidP="000F6DE7">
            <w:pPr>
              <w:spacing w:line="240" w:lineRule="auto"/>
              <w:jc w:val="both"/>
              <w:rPr>
                <w:rFonts w:ascii="Times New Roman" w:hAnsi="Times New Roman" w:cs="Times New Roman"/>
                <w:bCs/>
                <w:sz w:val="21"/>
                <w:szCs w:val="21"/>
              </w:rPr>
            </w:pPr>
            <w:r w:rsidRPr="0005743F">
              <w:rPr>
                <w:rFonts w:ascii="Times New Roman" w:hAnsi="Times New Roman" w:cs="Times New Roman"/>
                <w:sz w:val="21"/>
                <w:szCs w:val="21"/>
              </w:rPr>
              <w:t>技术审核</w:t>
            </w:r>
          </w:p>
        </w:tc>
      </w:tr>
      <w:tr w:rsidR="000F6DE7" w:rsidRPr="0005743F" w14:paraId="4B5B6DB8" w14:textId="77777777" w:rsidTr="008E1BE9">
        <w:trPr>
          <w:jc w:val="center"/>
        </w:trPr>
        <w:tc>
          <w:tcPr>
            <w:tcW w:w="1188" w:type="dxa"/>
            <w:vAlign w:val="center"/>
          </w:tcPr>
          <w:p w14:paraId="36C1F34C" w14:textId="590E34C4" w:rsidR="000F6DE7" w:rsidRPr="004D67D9" w:rsidRDefault="000F6DE7" w:rsidP="000F6DE7">
            <w:pPr>
              <w:spacing w:line="240" w:lineRule="auto"/>
              <w:jc w:val="both"/>
              <w:rPr>
                <w:rFonts w:ascii="Times New Roman" w:hAnsi="Times New Roman" w:cs="Times New Roman"/>
                <w:sz w:val="21"/>
                <w:szCs w:val="21"/>
              </w:rPr>
            </w:pPr>
            <w:r w:rsidRPr="004D67D9">
              <w:rPr>
                <w:rFonts w:ascii="Times New Roman" w:hAnsi="Times New Roman" w:cs="Times New Roman" w:hint="eastAsia"/>
                <w:sz w:val="21"/>
                <w:szCs w:val="21"/>
              </w:rPr>
              <w:t>王博</w:t>
            </w:r>
          </w:p>
        </w:tc>
        <w:tc>
          <w:tcPr>
            <w:tcW w:w="1800" w:type="dxa"/>
            <w:vAlign w:val="center"/>
          </w:tcPr>
          <w:p w14:paraId="499F783C" w14:textId="73DB773F" w:rsidR="000F6DE7" w:rsidRPr="004D67D9" w:rsidRDefault="000F6DE7" w:rsidP="000F6DE7">
            <w:pPr>
              <w:spacing w:line="240" w:lineRule="auto"/>
              <w:jc w:val="both"/>
              <w:rPr>
                <w:rFonts w:ascii="Times New Roman" w:hAnsi="Times New Roman" w:cs="Times New Roman"/>
                <w:sz w:val="21"/>
                <w:szCs w:val="21"/>
              </w:rPr>
            </w:pPr>
            <w:r w:rsidRPr="004D67D9">
              <w:rPr>
                <w:rFonts w:ascii="Times New Roman" w:hAnsi="Times New Roman" w:cs="Times New Roman"/>
                <w:sz w:val="21"/>
                <w:szCs w:val="21"/>
              </w:rPr>
              <w:t>生态环境部核与辐射安全中心</w:t>
            </w:r>
          </w:p>
        </w:tc>
        <w:tc>
          <w:tcPr>
            <w:tcW w:w="1080" w:type="dxa"/>
            <w:vAlign w:val="center"/>
          </w:tcPr>
          <w:p w14:paraId="05D47688" w14:textId="6C3377AE" w:rsidR="000F6DE7" w:rsidRPr="004D67D9" w:rsidRDefault="000F6DE7" w:rsidP="000F6DE7">
            <w:pPr>
              <w:spacing w:line="240" w:lineRule="auto"/>
              <w:jc w:val="both"/>
              <w:rPr>
                <w:rFonts w:ascii="Times New Roman" w:hAnsi="Times New Roman" w:cs="Times New Roman"/>
                <w:sz w:val="21"/>
                <w:szCs w:val="21"/>
              </w:rPr>
            </w:pPr>
            <w:r w:rsidRPr="004D67D9">
              <w:rPr>
                <w:rFonts w:ascii="Times New Roman" w:hAnsi="Times New Roman" w:cs="Times New Roman" w:hint="eastAsia"/>
                <w:sz w:val="21"/>
                <w:szCs w:val="21"/>
              </w:rPr>
              <w:t>研高</w:t>
            </w:r>
          </w:p>
        </w:tc>
        <w:tc>
          <w:tcPr>
            <w:tcW w:w="1080" w:type="dxa"/>
            <w:vAlign w:val="center"/>
          </w:tcPr>
          <w:p w14:paraId="42D405FD" w14:textId="2B03EAFF" w:rsidR="000F6DE7" w:rsidRPr="004D67D9" w:rsidRDefault="000F6DE7" w:rsidP="000F6DE7">
            <w:pPr>
              <w:spacing w:line="240" w:lineRule="auto"/>
              <w:jc w:val="both"/>
              <w:rPr>
                <w:rFonts w:ascii="Times New Roman" w:hAnsi="Times New Roman" w:cs="Times New Roman"/>
                <w:sz w:val="21"/>
                <w:szCs w:val="21"/>
              </w:rPr>
            </w:pPr>
            <w:r>
              <w:rPr>
                <w:rFonts w:ascii="Times New Roman" w:hAnsi="Times New Roman" w:cs="Times New Roman" w:hint="eastAsia"/>
                <w:sz w:val="21"/>
                <w:szCs w:val="21"/>
              </w:rPr>
              <w:t>-</w:t>
            </w:r>
          </w:p>
        </w:tc>
        <w:tc>
          <w:tcPr>
            <w:tcW w:w="1197" w:type="dxa"/>
            <w:vAlign w:val="center"/>
          </w:tcPr>
          <w:p w14:paraId="5AF698CB" w14:textId="38435035" w:rsidR="000F6DE7" w:rsidRPr="004D67D9" w:rsidRDefault="000F6DE7" w:rsidP="000F6DE7">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核应急</w:t>
            </w:r>
          </w:p>
        </w:tc>
        <w:tc>
          <w:tcPr>
            <w:tcW w:w="3123" w:type="dxa"/>
            <w:vAlign w:val="center"/>
          </w:tcPr>
          <w:p w14:paraId="41509470" w14:textId="664956D3" w:rsidR="000F6DE7" w:rsidRPr="004D67D9" w:rsidRDefault="000F6DE7" w:rsidP="000F6DE7">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技术审核</w:t>
            </w:r>
          </w:p>
        </w:tc>
      </w:tr>
      <w:tr w:rsidR="000F6DE7" w:rsidRPr="0005743F" w14:paraId="45741819" w14:textId="77777777" w:rsidTr="008E1BE9">
        <w:trPr>
          <w:jc w:val="center"/>
        </w:trPr>
        <w:tc>
          <w:tcPr>
            <w:tcW w:w="1188" w:type="dxa"/>
            <w:vAlign w:val="center"/>
          </w:tcPr>
          <w:p w14:paraId="0D8D0E4E" w14:textId="110B3373" w:rsidR="000F6DE7" w:rsidRPr="004D67D9" w:rsidRDefault="000F6DE7" w:rsidP="000F6DE7">
            <w:pPr>
              <w:spacing w:line="240" w:lineRule="auto"/>
              <w:jc w:val="both"/>
              <w:rPr>
                <w:rFonts w:ascii="Times New Roman" w:hAnsi="Times New Roman" w:cs="Times New Roman"/>
                <w:sz w:val="21"/>
                <w:szCs w:val="21"/>
              </w:rPr>
            </w:pPr>
            <w:r w:rsidRPr="004D67D9">
              <w:rPr>
                <w:rFonts w:ascii="Times New Roman" w:hAnsi="Times New Roman" w:cs="Times New Roman" w:hint="eastAsia"/>
                <w:sz w:val="21"/>
                <w:szCs w:val="21"/>
              </w:rPr>
              <w:t>薛娜</w:t>
            </w:r>
          </w:p>
        </w:tc>
        <w:tc>
          <w:tcPr>
            <w:tcW w:w="1800" w:type="dxa"/>
            <w:vAlign w:val="center"/>
          </w:tcPr>
          <w:p w14:paraId="776A6D5F" w14:textId="33645826" w:rsidR="000F6DE7" w:rsidRPr="004D67D9" w:rsidRDefault="000F6DE7" w:rsidP="000F6DE7">
            <w:pPr>
              <w:spacing w:line="240" w:lineRule="auto"/>
              <w:jc w:val="both"/>
              <w:rPr>
                <w:rFonts w:ascii="Times New Roman" w:hAnsi="Times New Roman" w:cs="Times New Roman"/>
                <w:sz w:val="21"/>
                <w:szCs w:val="21"/>
              </w:rPr>
            </w:pPr>
            <w:r w:rsidRPr="004D67D9">
              <w:rPr>
                <w:rFonts w:ascii="Times New Roman" w:hAnsi="Times New Roman" w:cs="Times New Roman"/>
                <w:sz w:val="21"/>
                <w:szCs w:val="21"/>
              </w:rPr>
              <w:t>中国核电工程有限公司</w:t>
            </w:r>
          </w:p>
        </w:tc>
        <w:tc>
          <w:tcPr>
            <w:tcW w:w="1080" w:type="dxa"/>
            <w:vAlign w:val="center"/>
          </w:tcPr>
          <w:p w14:paraId="48F2C7B4" w14:textId="547A350D" w:rsidR="000F6DE7" w:rsidRPr="004D67D9" w:rsidRDefault="000F6DE7" w:rsidP="000F6DE7">
            <w:pPr>
              <w:spacing w:line="240" w:lineRule="auto"/>
              <w:jc w:val="both"/>
              <w:rPr>
                <w:rFonts w:ascii="Times New Roman" w:hAnsi="Times New Roman" w:cs="Times New Roman"/>
                <w:sz w:val="21"/>
                <w:szCs w:val="21"/>
              </w:rPr>
            </w:pPr>
            <w:r w:rsidRPr="004D67D9">
              <w:rPr>
                <w:rFonts w:ascii="Times New Roman" w:hAnsi="Times New Roman" w:cs="Times New Roman" w:hint="eastAsia"/>
                <w:sz w:val="21"/>
                <w:szCs w:val="21"/>
              </w:rPr>
              <w:t>研高</w:t>
            </w:r>
          </w:p>
        </w:tc>
        <w:tc>
          <w:tcPr>
            <w:tcW w:w="1080" w:type="dxa"/>
            <w:vAlign w:val="center"/>
          </w:tcPr>
          <w:p w14:paraId="24E41757" w14:textId="6915DF33" w:rsidR="000F6DE7" w:rsidRPr="004D67D9" w:rsidRDefault="000F6DE7" w:rsidP="000F6DE7">
            <w:pPr>
              <w:spacing w:line="240" w:lineRule="auto"/>
              <w:jc w:val="both"/>
              <w:rPr>
                <w:rFonts w:ascii="Times New Roman" w:hAnsi="Times New Roman" w:cs="Times New Roman"/>
                <w:sz w:val="21"/>
                <w:szCs w:val="21"/>
              </w:rPr>
            </w:pPr>
            <w:r w:rsidRPr="004D67D9">
              <w:rPr>
                <w:rFonts w:ascii="Times New Roman" w:hAnsi="Times New Roman" w:cs="Times New Roman" w:hint="eastAsia"/>
                <w:sz w:val="21"/>
                <w:szCs w:val="21"/>
              </w:rPr>
              <w:t>室主任工程师</w:t>
            </w:r>
          </w:p>
        </w:tc>
        <w:tc>
          <w:tcPr>
            <w:tcW w:w="1197" w:type="dxa"/>
            <w:vAlign w:val="center"/>
          </w:tcPr>
          <w:p w14:paraId="5D601B00" w14:textId="0968D1A8" w:rsidR="000F6DE7" w:rsidRPr="004D67D9" w:rsidRDefault="000F6DE7" w:rsidP="000F6DE7">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核应急</w:t>
            </w:r>
          </w:p>
        </w:tc>
        <w:tc>
          <w:tcPr>
            <w:tcW w:w="3123" w:type="dxa"/>
            <w:vAlign w:val="center"/>
          </w:tcPr>
          <w:p w14:paraId="4AF8CA42" w14:textId="2694D3DD" w:rsidR="000F6DE7" w:rsidRPr="004D67D9" w:rsidRDefault="000F6DE7" w:rsidP="000F6DE7">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技术审核</w:t>
            </w:r>
          </w:p>
        </w:tc>
      </w:tr>
      <w:tr w:rsidR="000F6DE7" w:rsidRPr="0005743F" w14:paraId="1079B57A" w14:textId="77777777" w:rsidTr="008E1BE9">
        <w:trPr>
          <w:jc w:val="center"/>
        </w:trPr>
        <w:tc>
          <w:tcPr>
            <w:tcW w:w="1188" w:type="dxa"/>
            <w:vAlign w:val="center"/>
          </w:tcPr>
          <w:p w14:paraId="11CD53EC" w14:textId="75C179FF" w:rsidR="000F6DE7" w:rsidRPr="004D67D9" w:rsidRDefault="000F6DE7" w:rsidP="000F6DE7">
            <w:pPr>
              <w:spacing w:line="240" w:lineRule="auto"/>
              <w:jc w:val="both"/>
              <w:rPr>
                <w:rFonts w:ascii="Times New Roman" w:hAnsi="Times New Roman" w:cs="Times New Roman"/>
                <w:sz w:val="21"/>
                <w:szCs w:val="21"/>
              </w:rPr>
            </w:pPr>
            <w:r w:rsidRPr="004D67D9">
              <w:rPr>
                <w:rFonts w:ascii="Times New Roman" w:hAnsi="Times New Roman" w:cs="Times New Roman"/>
                <w:sz w:val="21"/>
                <w:szCs w:val="21"/>
              </w:rPr>
              <w:t>王海峰</w:t>
            </w:r>
          </w:p>
        </w:tc>
        <w:tc>
          <w:tcPr>
            <w:tcW w:w="1800" w:type="dxa"/>
            <w:vAlign w:val="center"/>
          </w:tcPr>
          <w:p w14:paraId="0D193A3D" w14:textId="35A4A9C8" w:rsidR="000F6DE7" w:rsidRPr="004D67D9" w:rsidRDefault="000F6DE7" w:rsidP="000F6DE7">
            <w:pPr>
              <w:spacing w:line="240" w:lineRule="auto"/>
              <w:jc w:val="both"/>
              <w:rPr>
                <w:rFonts w:ascii="Times New Roman" w:hAnsi="Times New Roman" w:cs="Times New Roman"/>
                <w:sz w:val="21"/>
                <w:szCs w:val="21"/>
              </w:rPr>
            </w:pPr>
            <w:r w:rsidRPr="004D67D9">
              <w:rPr>
                <w:rFonts w:ascii="Times New Roman" w:hAnsi="Times New Roman" w:cs="Times New Roman"/>
                <w:sz w:val="21"/>
                <w:szCs w:val="21"/>
              </w:rPr>
              <w:t>苏州热工研究院有限公司</w:t>
            </w:r>
          </w:p>
        </w:tc>
        <w:tc>
          <w:tcPr>
            <w:tcW w:w="1080" w:type="dxa"/>
            <w:vAlign w:val="center"/>
          </w:tcPr>
          <w:p w14:paraId="1BDBDDCD" w14:textId="046A99E1" w:rsidR="000F6DE7" w:rsidRPr="004D67D9" w:rsidRDefault="000F6DE7" w:rsidP="000F6DE7">
            <w:pPr>
              <w:spacing w:line="240" w:lineRule="auto"/>
              <w:jc w:val="both"/>
              <w:rPr>
                <w:rFonts w:ascii="Times New Roman" w:hAnsi="Times New Roman" w:cs="Times New Roman"/>
                <w:sz w:val="21"/>
                <w:szCs w:val="21"/>
              </w:rPr>
            </w:pPr>
            <w:r>
              <w:rPr>
                <w:rFonts w:ascii="Times New Roman" w:hAnsi="Times New Roman" w:cs="Times New Roman" w:hint="eastAsia"/>
                <w:sz w:val="21"/>
                <w:szCs w:val="21"/>
              </w:rPr>
              <w:t>高工</w:t>
            </w:r>
          </w:p>
        </w:tc>
        <w:tc>
          <w:tcPr>
            <w:tcW w:w="1080" w:type="dxa"/>
            <w:vAlign w:val="center"/>
          </w:tcPr>
          <w:p w14:paraId="5CD8B852" w14:textId="07208AF6" w:rsidR="000F6DE7" w:rsidRPr="004D67D9" w:rsidRDefault="000F6DE7" w:rsidP="000F6DE7">
            <w:pPr>
              <w:spacing w:line="240" w:lineRule="auto"/>
              <w:jc w:val="both"/>
              <w:rPr>
                <w:rFonts w:ascii="Times New Roman" w:hAnsi="Times New Roman" w:cs="Times New Roman"/>
                <w:sz w:val="21"/>
                <w:szCs w:val="21"/>
              </w:rPr>
            </w:pPr>
            <w:r w:rsidRPr="004D67D9">
              <w:rPr>
                <w:rFonts w:ascii="Times New Roman" w:hAnsi="Times New Roman" w:cs="Times New Roman"/>
                <w:sz w:val="21"/>
                <w:szCs w:val="21"/>
              </w:rPr>
              <w:t>副主任工程师</w:t>
            </w:r>
          </w:p>
        </w:tc>
        <w:tc>
          <w:tcPr>
            <w:tcW w:w="1197" w:type="dxa"/>
            <w:vAlign w:val="center"/>
          </w:tcPr>
          <w:p w14:paraId="0123FA22" w14:textId="153FC9B0" w:rsidR="000F6DE7" w:rsidRPr="004D67D9" w:rsidRDefault="000F6DE7" w:rsidP="000F6DE7">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核应急</w:t>
            </w:r>
          </w:p>
        </w:tc>
        <w:tc>
          <w:tcPr>
            <w:tcW w:w="3123" w:type="dxa"/>
            <w:vAlign w:val="center"/>
          </w:tcPr>
          <w:p w14:paraId="5C3FA3BF" w14:textId="36909EC0" w:rsidR="000F6DE7" w:rsidRPr="004D67D9" w:rsidRDefault="000F6DE7" w:rsidP="000F6DE7">
            <w:pPr>
              <w:spacing w:line="240" w:lineRule="auto"/>
              <w:jc w:val="both"/>
              <w:rPr>
                <w:rFonts w:ascii="Times New Roman" w:hAnsi="Times New Roman" w:cs="Times New Roman"/>
                <w:sz w:val="21"/>
                <w:szCs w:val="21"/>
              </w:rPr>
            </w:pPr>
            <w:r w:rsidRPr="0005743F">
              <w:rPr>
                <w:rFonts w:ascii="Times New Roman" w:hAnsi="Times New Roman" w:cs="Times New Roman"/>
                <w:sz w:val="21"/>
                <w:szCs w:val="21"/>
              </w:rPr>
              <w:t>技术审核</w:t>
            </w:r>
          </w:p>
        </w:tc>
      </w:tr>
    </w:tbl>
    <w:p w14:paraId="0B264DA7" w14:textId="702E1EB2" w:rsidR="00C36C31" w:rsidRPr="0005743F" w:rsidRDefault="00C36C31" w:rsidP="00224DB0">
      <w:pPr>
        <w:ind w:firstLineChars="200" w:firstLine="480"/>
        <w:jc w:val="both"/>
        <w:rPr>
          <w:rFonts w:ascii="Times New Roman" w:hAnsi="Times New Roman" w:cs="Times New Roman"/>
        </w:rPr>
      </w:pPr>
      <w:r w:rsidRPr="0005743F">
        <w:rPr>
          <w:rFonts w:ascii="Times New Roman" w:hAnsi="Times New Roman" w:cs="Times New Roman"/>
        </w:rPr>
        <w:t>各个参与单位所开展的具体工作</w:t>
      </w:r>
      <w:r w:rsidR="00A637E3" w:rsidRPr="0005743F">
        <w:rPr>
          <w:rFonts w:ascii="Times New Roman" w:hAnsi="Times New Roman" w:cs="Times New Roman"/>
        </w:rPr>
        <w:t>如下：</w:t>
      </w:r>
    </w:p>
    <w:p w14:paraId="501894AF" w14:textId="229D8C8D" w:rsidR="00A637E3" w:rsidRPr="0005743F" w:rsidRDefault="00A637E3" w:rsidP="00224DB0">
      <w:pPr>
        <w:ind w:firstLineChars="200" w:firstLine="480"/>
        <w:jc w:val="both"/>
        <w:rPr>
          <w:rFonts w:ascii="Times New Roman" w:hAnsi="Times New Roman" w:cs="Times New Roman"/>
        </w:rPr>
      </w:pPr>
      <w:r w:rsidRPr="0005743F">
        <w:rPr>
          <w:rFonts w:ascii="Times New Roman" w:hAnsi="Times New Roman" w:cs="Times New Roman"/>
        </w:rPr>
        <w:lastRenderedPageBreak/>
        <w:t>上海核工程研究设计院有限公司：标准的主要起草单位，负责标准初稿、征求意见稿、送审稿、报批稿的编制，负责意见征集、汇总、反馈，负责专家咨询会会议工作。</w:t>
      </w:r>
    </w:p>
    <w:p w14:paraId="3AD601FD" w14:textId="5495535A" w:rsidR="00A637E3" w:rsidRPr="0005743F" w:rsidRDefault="00A637E3" w:rsidP="00224DB0">
      <w:pPr>
        <w:ind w:firstLineChars="200" w:firstLine="480"/>
        <w:jc w:val="both"/>
        <w:rPr>
          <w:rFonts w:ascii="Times New Roman" w:hAnsi="Times New Roman" w:cs="Times New Roman"/>
        </w:rPr>
      </w:pPr>
      <w:r w:rsidRPr="0005743F">
        <w:rPr>
          <w:rFonts w:ascii="Times New Roman" w:hAnsi="Times New Roman" w:cs="Times New Roman"/>
        </w:rPr>
        <w:t>国防科工局核应急响应技术支持中心：标准的主要参与单位，负责标准初稿、征求意见稿、送审稿、报批稿的意见反馈。</w:t>
      </w:r>
    </w:p>
    <w:p w14:paraId="464CDAB4" w14:textId="6F5B6FD9" w:rsidR="00A637E3" w:rsidRPr="0005743F" w:rsidRDefault="00A637E3" w:rsidP="00224DB0">
      <w:pPr>
        <w:ind w:firstLineChars="200" w:firstLine="480"/>
        <w:jc w:val="both"/>
        <w:rPr>
          <w:rFonts w:ascii="Times New Roman" w:hAnsi="Times New Roman" w:cs="Times New Roman"/>
        </w:rPr>
      </w:pPr>
      <w:r w:rsidRPr="0005743F">
        <w:rPr>
          <w:rFonts w:ascii="Times New Roman" w:hAnsi="Times New Roman" w:cs="Times New Roman"/>
        </w:rPr>
        <w:t>生态环境部核与辐射安全中心：标准的主要参与单位，负责标准初稿、征求意见稿、送审稿、报批稿的意见反馈。</w:t>
      </w:r>
    </w:p>
    <w:p w14:paraId="75C40A24" w14:textId="21DECD8C" w:rsidR="00A637E3" w:rsidRPr="0005743F" w:rsidRDefault="00A637E3" w:rsidP="00224DB0">
      <w:pPr>
        <w:ind w:firstLineChars="200" w:firstLine="480"/>
        <w:jc w:val="both"/>
        <w:rPr>
          <w:rFonts w:ascii="Times New Roman" w:hAnsi="Times New Roman" w:cs="Times New Roman"/>
        </w:rPr>
      </w:pPr>
      <w:r w:rsidRPr="0005743F">
        <w:rPr>
          <w:rFonts w:ascii="Times New Roman" w:hAnsi="Times New Roman" w:cs="Times New Roman"/>
        </w:rPr>
        <w:t>中国核电工程有限公司：标准的主要参与单位，负责标准初稿、征求意见稿、送审稿、报批稿的意见反馈。</w:t>
      </w:r>
    </w:p>
    <w:p w14:paraId="345C951E" w14:textId="7B80351E" w:rsidR="00A637E3" w:rsidRPr="0005743F" w:rsidRDefault="00A637E3" w:rsidP="00224DB0">
      <w:pPr>
        <w:ind w:firstLineChars="200" w:firstLine="480"/>
        <w:jc w:val="both"/>
        <w:rPr>
          <w:rFonts w:ascii="Times New Roman" w:hAnsi="Times New Roman" w:cs="Times New Roman"/>
        </w:rPr>
      </w:pPr>
      <w:r w:rsidRPr="0005743F">
        <w:rPr>
          <w:rFonts w:ascii="Times New Roman" w:hAnsi="Times New Roman" w:cs="Times New Roman"/>
        </w:rPr>
        <w:t>苏州热工研究院有限公司：标准的主要参与单位，负责标准初稿、征求意见稿、送审稿、报批稿的意见反馈。</w:t>
      </w:r>
    </w:p>
    <w:p w14:paraId="77FCF27B" w14:textId="3DEF4FD2" w:rsidR="00FB6407" w:rsidRPr="0005743F" w:rsidRDefault="00FB6407" w:rsidP="00224DB0">
      <w:pPr>
        <w:jc w:val="both"/>
        <w:rPr>
          <w:rFonts w:ascii="Times New Roman" w:hAnsi="Times New Roman" w:cs="Times New Roman"/>
        </w:rPr>
      </w:pPr>
    </w:p>
    <w:p w14:paraId="20D5FDF0" w14:textId="54832B5B" w:rsidR="00FB6407" w:rsidRPr="0005743F" w:rsidRDefault="00FB6407" w:rsidP="00224DB0">
      <w:pPr>
        <w:jc w:val="both"/>
        <w:outlineLvl w:val="0"/>
        <w:rPr>
          <w:rFonts w:ascii="Times New Roman" w:hAnsi="Times New Roman" w:cs="Times New Roman"/>
          <w:b/>
          <w:sz w:val="28"/>
          <w:szCs w:val="28"/>
        </w:rPr>
      </w:pPr>
      <w:r w:rsidRPr="0005743F">
        <w:rPr>
          <w:rFonts w:ascii="Times New Roman" w:hAnsi="Times New Roman" w:cs="Times New Roman"/>
          <w:b/>
          <w:sz w:val="28"/>
          <w:szCs w:val="28"/>
        </w:rPr>
        <w:t>二、标准编制原则和主要内容</w:t>
      </w:r>
    </w:p>
    <w:p w14:paraId="47233154" w14:textId="0F681A68" w:rsidR="00FB6407" w:rsidRPr="0005743F" w:rsidRDefault="00FB6407" w:rsidP="00224DB0">
      <w:pPr>
        <w:jc w:val="both"/>
        <w:rPr>
          <w:rFonts w:ascii="Times New Roman" w:hAnsi="Times New Roman" w:cs="Times New Roman"/>
          <w:b/>
        </w:rPr>
      </w:pPr>
      <w:r w:rsidRPr="0005743F">
        <w:rPr>
          <w:rFonts w:ascii="Times New Roman" w:hAnsi="Times New Roman" w:cs="Times New Roman"/>
          <w:b/>
        </w:rPr>
        <w:t>1</w:t>
      </w:r>
      <w:r w:rsidRPr="0005743F">
        <w:rPr>
          <w:rFonts w:ascii="Times New Roman" w:hAnsi="Times New Roman" w:cs="Times New Roman"/>
          <w:b/>
        </w:rPr>
        <w:t>、标准编制原则</w:t>
      </w:r>
    </w:p>
    <w:p w14:paraId="5EFC259B" w14:textId="188D90F3" w:rsidR="000C204E" w:rsidRPr="0005743F" w:rsidRDefault="00C478E3" w:rsidP="003975A8">
      <w:pPr>
        <w:ind w:firstLineChars="200" w:firstLine="480"/>
        <w:jc w:val="both"/>
        <w:rPr>
          <w:rFonts w:ascii="Times New Roman" w:hAnsi="Times New Roman" w:cs="Times New Roman"/>
        </w:rPr>
      </w:pPr>
      <w:r w:rsidRPr="0005743F">
        <w:rPr>
          <w:rFonts w:ascii="Times New Roman" w:hAnsi="Times New Roman" w:cs="Times New Roman"/>
        </w:rPr>
        <w:t>本标准的修订符合核电</w:t>
      </w:r>
      <w:r w:rsidR="008413FC" w:rsidRPr="0005743F">
        <w:rPr>
          <w:rFonts w:ascii="Times New Roman" w:hAnsi="Times New Roman" w:cs="Times New Roman"/>
        </w:rPr>
        <w:t>厂应急计划区划分准则和测算</w:t>
      </w:r>
      <w:r w:rsidRPr="0005743F">
        <w:rPr>
          <w:rFonts w:ascii="Times New Roman" w:hAnsi="Times New Roman" w:cs="Times New Roman"/>
        </w:rPr>
        <w:t>方法发展的原则，本着先进性、科学性、合理性和可操作性的原则以及标准的目标、统一性、协调性、实用性、一致性和规范性原则来进行本标准的制定工作。</w:t>
      </w:r>
    </w:p>
    <w:p w14:paraId="070BA092" w14:textId="684C6B5D" w:rsidR="008F0708" w:rsidRPr="0005743F" w:rsidRDefault="008F0708" w:rsidP="003975A8">
      <w:pPr>
        <w:ind w:firstLineChars="200" w:firstLine="480"/>
        <w:jc w:val="both"/>
        <w:rPr>
          <w:rFonts w:ascii="Times New Roman" w:hAnsi="Times New Roman" w:cs="Times New Roman"/>
        </w:rPr>
      </w:pPr>
      <w:r w:rsidRPr="0005743F">
        <w:rPr>
          <w:rFonts w:ascii="Times New Roman" w:hAnsi="Times New Roman" w:cs="Times New Roman"/>
        </w:rPr>
        <w:t>（</w:t>
      </w:r>
      <w:r w:rsidRPr="0005743F">
        <w:rPr>
          <w:rFonts w:ascii="Times New Roman" w:hAnsi="Times New Roman" w:cs="Times New Roman"/>
        </w:rPr>
        <w:t>1</w:t>
      </w:r>
      <w:r w:rsidRPr="0005743F">
        <w:rPr>
          <w:rFonts w:ascii="Times New Roman" w:hAnsi="Times New Roman" w:cs="Times New Roman"/>
        </w:rPr>
        <w:t>）科学性</w:t>
      </w:r>
    </w:p>
    <w:p w14:paraId="23738696" w14:textId="089DF61A" w:rsidR="008F0708" w:rsidRPr="0005743F" w:rsidRDefault="008F0708" w:rsidP="003975A8">
      <w:pPr>
        <w:ind w:firstLineChars="200" w:firstLine="480"/>
        <w:jc w:val="both"/>
        <w:rPr>
          <w:rFonts w:ascii="Times New Roman" w:hAnsi="Times New Roman" w:cs="Times New Roman"/>
        </w:rPr>
      </w:pPr>
      <w:r w:rsidRPr="0005743F">
        <w:rPr>
          <w:rFonts w:ascii="Times New Roman" w:hAnsi="Times New Roman" w:cs="Times New Roman"/>
        </w:rPr>
        <w:t>本标准</w:t>
      </w:r>
      <w:r w:rsidR="00493B77" w:rsidRPr="0005743F">
        <w:rPr>
          <w:rFonts w:ascii="Times New Roman" w:hAnsi="Times New Roman" w:cs="Times New Roman"/>
        </w:rPr>
        <w:t>提出的</w:t>
      </w:r>
      <w:r w:rsidR="008413FC" w:rsidRPr="0005743F">
        <w:rPr>
          <w:rFonts w:ascii="Times New Roman" w:hAnsi="Times New Roman" w:cs="Times New Roman"/>
        </w:rPr>
        <w:t>核电厂应急计划区划分准则和测算方法</w:t>
      </w:r>
      <w:r w:rsidR="00493B77" w:rsidRPr="0005743F">
        <w:rPr>
          <w:rFonts w:ascii="Times New Roman" w:hAnsi="Times New Roman" w:cs="Times New Roman"/>
        </w:rPr>
        <w:t>综合了国内《电离辐射防护与辐射源安全基本标准》（</w:t>
      </w:r>
      <w:r w:rsidR="00493B77" w:rsidRPr="0005743F">
        <w:rPr>
          <w:rFonts w:ascii="Times New Roman" w:hAnsi="Times New Roman" w:cs="Times New Roman"/>
        </w:rPr>
        <w:t>GB18871-2002</w:t>
      </w:r>
      <w:r w:rsidR="00493B77" w:rsidRPr="0005743F">
        <w:rPr>
          <w:rFonts w:ascii="Times New Roman" w:hAnsi="Times New Roman" w:cs="Times New Roman"/>
        </w:rPr>
        <w:t>）、《核电厂应急计划与准备准则</w:t>
      </w:r>
      <w:r w:rsidR="00493B77" w:rsidRPr="0005743F">
        <w:rPr>
          <w:rFonts w:ascii="Times New Roman" w:hAnsi="Times New Roman" w:cs="Times New Roman"/>
        </w:rPr>
        <w:t xml:space="preserve"> </w:t>
      </w:r>
      <w:r w:rsidR="00493B77" w:rsidRPr="0005743F">
        <w:rPr>
          <w:rFonts w:ascii="Times New Roman" w:hAnsi="Times New Roman" w:cs="Times New Roman"/>
        </w:rPr>
        <w:t>第</w:t>
      </w:r>
      <w:r w:rsidR="00493B77" w:rsidRPr="0005743F">
        <w:rPr>
          <w:rFonts w:ascii="Times New Roman" w:hAnsi="Times New Roman" w:cs="Times New Roman"/>
        </w:rPr>
        <w:t>1</w:t>
      </w:r>
      <w:r w:rsidR="00493B77" w:rsidRPr="0005743F">
        <w:rPr>
          <w:rFonts w:ascii="Times New Roman" w:hAnsi="Times New Roman" w:cs="Times New Roman"/>
        </w:rPr>
        <w:t>部分：应急计划区的划分》（</w:t>
      </w:r>
      <w:r w:rsidR="00493B77" w:rsidRPr="0005743F">
        <w:rPr>
          <w:rFonts w:ascii="Times New Roman" w:hAnsi="Times New Roman" w:cs="Times New Roman"/>
        </w:rPr>
        <w:t>GB/T 17680.1</w:t>
      </w:r>
      <w:r w:rsidR="00493B77" w:rsidRPr="0005743F">
        <w:rPr>
          <w:rFonts w:ascii="Times New Roman" w:hAnsi="Times New Roman" w:cs="Times New Roman"/>
        </w:rPr>
        <w:t>－</w:t>
      </w:r>
      <w:r w:rsidR="00493B77" w:rsidRPr="0005743F">
        <w:rPr>
          <w:rFonts w:ascii="Times New Roman" w:hAnsi="Times New Roman" w:cs="Times New Roman"/>
        </w:rPr>
        <w:t>2008</w:t>
      </w:r>
      <w:r w:rsidR="00493B77" w:rsidRPr="0005743F">
        <w:rPr>
          <w:rFonts w:ascii="Times New Roman" w:hAnsi="Times New Roman" w:cs="Times New Roman"/>
        </w:rPr>
        <w:t>）等标准规范</w:t>
      </w:r>
      <w:r w:rsidRPr="0005743F">
        <w:rPr>
          <w:rFonts w:ascii="Times New Roman" w:hAnsi="Times New Roman" w:cs="Times New Roman"/>
        </w:rPr>
        <w:t>并借鉴了国际标准</w:t>
      </w:r>
      <w:r w:rsidR="00493B77" w:rsidRPr="0005743F">
        <w:rPr>
          <w:rFonts w:ascii="Times New Roman" w:hAnsi="Times New Roman" w:cs="Times New Roman"/>
        </w:rPr>
        <w:t>《轻水堆核电厂州或地方政府辐射应急响应计划的编制依据（</w:t>
      </w:r>
      <w:r w:rsidR="00796EDF" w:rsidRPr="00C0626A">
        <w:rPr>
          <w:rFonts w:ascii="Times New Roman"/>
        </w:rPr>
        <w:t>P</w:t>
      </w:r>
      <w:r w:rsidR="00796EDF">
        <w:rPr>
          <w:rFonts w:ascii="Times New Roman"/>
        </w:rPr>
        <w:t>lanning</w:t>
      </w:r>
      <w:r w:rsidR="00796EDF" w:rsidRPr="00C0626A">
        <w:rPr>
          <w:rFonts w:ascii="Times New Roman"/>
        </w:rPr>
        <w:t xml:space="preserve"> B</w:t>
      </w:r>
      <w:r w:rsidR="00796EDF">
        <w:rPr>
          <w:rFonts w:ascii="Times New Roman"/>
        </w:rPr>
        <w:t>asis</w:t>
      </w:r>
      <w:r w:rsidR="00796EDF" w:rsidRPr="00C0626A">
        <w:rPr>
          <w:rFonts w:ascii="Times New Roman"/>
        </w:rPr>
        <w:t xml:space="preserve"> </w:t>
      </w:r>
      <w:r w:rsidR="00796EDF">
        <w:rPr>
          <w:rFonts w:ascii="Times New Roman"/>
        </w:rPr>
        <w:t>for</w:t>
      </w:r>
      <w:r w:rsidR="00796EDF" w:rsidRPr="00C0626A">
        <w:rPr>
          <w:rFonts w:ascii="Times New Roman"/>
        </w:rPr>
        <w:t xml:space="preserve"> </w:t>
      </w:r>
      <w:r w:rsidR="00796EDF">
        <w:rPr>
          <w:rFonts w:ascii="Times New Roman"/>
        </w:rPr>
        <w:t>the</w:t>
      </w:r>
      <w:r w:rsidR="00796EDF" w:rsidRPr="00C0626A">
        <w:rPr>
          <w:rFonts w:ascii="Times New Roman"/>
        </w:rPr>
        <w:t xml:space="preserve"> D</w:t>
      </w:r>
      <w:r w:rsidR="00796EDF">
        <w:rPr>
          <w:rFonts w:ascii="Times New Roman"/>
        </w:rPr>
        <w:t>evelopment</w:t>
      </w:r>
      <w:r w:rsidR="00796EDF" w:rsidRPr="00C0626A">
        <w:rPr>
          <w:rFonts w:ascii="Times New Roman"/>
        </w:rPr>
        <w:t xml:space="preserve"> </w:t>
      </w:r>
      <w:r w:rsidR="00796EDF">
        <w:rPr>
          <w:rFonts w:ascii="Times New Roman"/>
        </w:rPr>
        <w:t>of</w:t>
      </w:r>
      <w:r w:rsidR="00796EDF" w:rsidRPr="00C0626A">
        <w:rPr>
          <w:rFonts w:ascii="Times New Roman"/>
        </w:rPr>
        <w:t xml:space="preserve"> S</w:t>
      </w:r>
      <w:r w:rsidR="00796EDF">
        <w:rPr>
          <w:rFonts w:ascii="Times New Roman"/>
        </w:rPr>
        <w:t>tate</w:t>
      </w:r>
      <w:r w:rsidR="00796EDF" w:rsidRPr="00C0626A">
        <w:rPr>
          <w:rFonts w:ascii="Times New Roman"/>
        </w:rPr>
        <w:t xml:space="preserve"> </w:t>
      </w:r>
      <w:r w:rsidR="00796EDF">
        <w:rPr>
          <w:rFonts w:ascii="Times New Roman"/>
        </w:rPr>
        <w:t>and</w:t>
      </w:r>
      <w:r w:rsidR="00796EDF" w:rsidRPr="00C0626A">
        <w:rPr>
          <w:rFonts w:ascii="Times New Roman"/>
        </w:rPr>
        <w:t xml:space="preserve"> L</w:t>
      </w:r>
      <w:r w:rsidR="00796EDF">
        <w:rPr>
          <w:rFonts w:ascii="Times New Roman"/>
        </w:rPr>
        <w:t>ocal</w:t>
      </w:r>
      <w:r w:rsidR="00796EDF" w:rsidRPr="00C0626A">
        <w:rPr>
          <w:rFonts w:ascii="Times New Roman"/>
        </w:rPr>
        <w:t xml:space="preserve"> G</w:t>
      </w:r>
      <w:r w:rsidR="00796EDF">
        <w:rPr>
          <w:rFonts w:ascii="Times New Roman"/>
        </w:rPr>
        <w:t>overnment</w:t>
      </w:r>
      <w:r w:rsidR="00796EDF" w:rsidRPr="00C0626A">
        <w:rPr>
          <w:rFonts w:ascii="Times New Roman"/>
        </w:rPr>
        <w:t xml:space="preserve"> R</w:t>
      </w:r>
      <w:r w:rsidR="00796EDF">
        <w:rPr>
          <w:rFonts w:ascii="Times New Roman"/>
        </w:rPr>
        <w:t>adiological</w:t>
      </w:r>
      <w:r w:rsidR="00796EDF" w:rsidRPr="00C0626A">
        <w:rPr>
          <w:rFonts w:ascii="Times New Roman"/>
        </w:rPr>
        <w:t xml:space="preserve"> E</w:t>
      </w:r>
      <w:r w:rsidR="00796EDF">
        <w:rPr>
          <w:rFonts w:ascii="Times New Roman"/>
        </w:rPr>
        <w:t>mergency</w:t>
      </w:r>
      <w:r w:rsidR="00796EDF" w:rsidRPr="00C0626A">
        <w:rPr>
          <w:rFonts w:ascii="Times New Roman"/>
        </w:rPr>
        <w:t xml:space="preserve"> R</w:t>
      </w:r>
      <w:r w:rsidR="00796EDF">
        <w:rPr>
          <w:rFonts w:ascii="Times New Roman"/>
        </w:rPr>
        <w:t>esponse</w:t>
      </w:r>
      <w:r w:rsidR="00796EDF" w:rsidRPr="00C0626A">
        <w:rPr>
          <w:rFonts w:ascii="Times New Roman"/>
        </w:rPr>
        <w:t xml:space="preserve"> P</w:t>
      </w:r>
      <w:r w:rsidR="00796EDF">
        <w:rPr>
          <w:rFonts w:ascii="Times New Roman"/>
        </w:rPr>
        <w:t>lans</w:t>
      </w:r>
      <w:r w:rsidR="00796EDF" w:rsidRPr="00C0626A">
        <w:rPr>
          <w:rFonts w:ascii="Times New Roman"/>
        </w:rPr>
        <w:t xml:space="preserve"> </w:t>
      </w:r>
      <w:r w:rsidR="00796EDF">
        <w:rPr>
          <w:rFonts w:ascii="Times New Roman"/>
        </w:rPr>
        <w:t>in</w:t>
      </w:r>
      <w:r w:rsidR="00796EDF" w:rsidRPr="00C0626A">
        <w:rPr>
          <w:rFonts w:ascii="Times New Roman"/>
        </w:rPr>
        <w:t xml:space="preserve"> S</w:t>
      </w:r>
      <w:r w:rsidR="00796EDF">
        <w:rPr>
          <w:rFonts w:ascii="Times New Roman"/>
        </w:rPr>
        <w:t>upport</w:t>
      </w:r>
      <w:r w:rsidR="00796EDF" w:rsidRPr="00C0626A">
        <w:rPr>
          <w:rFonts w:ascii="Times New Roman"/>
        </w:rPr>
        <w:t xml:space="preserve"> </w:t>
      </w:r>
      <w:r w:rsidR="00796EDF">
        <w:rPr>
          <w:rFonts w:ascii="Times New Roman"/>
        </w:rPr>
        <w:t>of</w:t>
      </w:r>
      <w:r w:rsidR="00796EDF" w:rsidRPr="00C0626A">
        <w:rPr>
          <w:rFonts w:ascii="Times New Roman"/>
        </w:rPr>
        <w:t xml:space="preserve"> L</w:t>
      </w:r>
      <w:r w:rsidR="00796EDF">
        <w:rPr>
          <w:rFonts w:ascii="Times New Roman"/>
        </w:rPr>
        <w:t>ight</w:t>
      </w:r>
      <w:r w:rsidR="00796EDF" w:rsidRPr="00C0626A">
        <w:rPr>
          <w:rFonts w:ascii="Times New Roman"/>
        </w:rPr>
        <w:t xml:space="preserve"> W</w:t>
      </w:r>
      <w:r w:rsidR="00796EDF">
        <w:rPr>
          <w:rFonts w:ascii="Times New Roman"/>
        </w:rPr>
        <w:t>ater</w:t>
      </w:r>
      <w:r w:rsidR="00796EDF" w:rsidRPr="00C0626A">
        <w:rPr>
          <w:rFonts w:ascii="Times New Roman"/>
        </w:rPr>
        <w:t xml:space="preserve"> N</w:t>
      </w:r>
      <w:r w:rsidR="00796EDF">
        <w:rPr>
          <w:rFonts w:ascii="Times New Roman"/>
        </w:rPr>
        <w:t>uclear</w:t>
      </w:r>
      <w:r w:rsidR="00796EDF" w:rsidRPr="00C0626A">
        <w:rPr>
          <w:rFonts w:ascii="Times New Roman"/>
        </w:rPr>
        <w:t xml:space="preserve"> P</w:t>
      </w:r>
      <w:r w:rsidR="00796EDF">
        <w:rPr>
          <w:rFonts w:ascii="Times New Roman"/>
        </w:rPr>
        <w:t>ower</w:t>
      </w:r>
      <w:r w:rsidR="00796EDF" w:rsidRPr="00C0626A">
        <w:rPr>
          <w:rFonts w:ascii="Times New Roman"/>
        </w:rPr>
        <w:t xml:space="preserve"> P</w:t>
      </w:r>
      <w:r w:rsidR="00796EDF">
        <w:rPr>
          <w:rFonts w:ascii="Times New Roman"/>
        </w:rPr>
        <w:t>lants</w:t>
      </w:r>
      <w:r w:rsidR="00796EDF" w:rsidRPr="0005743F" w:rsidDel="00796EDF">
        <w:rPr>
          <w:rFonts w:ascii="Times New Roman" w:hAnsi="Times New Roman" w:cs="Times New Roman"/>
        </w:rPr>
        <w:t xml:space="preserve"> </w:t>
      </w:r>
      <w:r w:rsidR="00493B77" w:rsidRPr="0005743F">
        <w:rPr>
          <w:rFonts w:ascii="Times New Roman" w:hAnsi="Times New Roman" w:cs="Times New Roman"/>
        </w:rPr>
        <w:t>）》（</w:t>
      </w:r>
      <w:r w:rsidR="00493B77" w:rsidRPr="0005743F">
        <w:rPr>
          <w:rFonts w:ascii="Times New Roman" w:hAnsi="Times New Roman" w:cs="Times New Roman"/>
        </w:rPr>
        <w:t>NUREG-0396</w:t>
      </w:r>
      <w:r w:rsidR="00493B77" w:rsidRPr="0005743F">
        <w:rPr>
          <w:rFonts w:ascii="Times New Roman" w:hAnsi="Times New Roman" w:cs="Times New Roman"/>
        </w:rPr>
        <w:t>）等</w:t>
      </w:r>
      <w:r w:rsidRPr="0005743F">
        <w:rPr>
          <w:rFonts w:ascii="Times New Roman" w:hAnsi="Times New Roman" w:cs="Times New Roman"/>
        </w:rPr>
        <w:t>，同时结合我国</w:t>
      </w:r>
      <w:r w:rsidR="00493B77" w:rsidRPr="0005743F">
        <w:rPr>
          <w:rFonts w:ascii="Times New Roman" w:hAnsi="Times New Roman" w:cs="Times New Roman"/>
        </w:rPr>
        <w:t>三代核电厂应急计划区划分</w:t>
      </w:r>
      <w:r w:rsidRPr="0005743F">
        <w:rPr>
          <w:rFonts w:ascii="Times New Roman" w:hAnsi="Times New Roman" w:cs="Times New Roman"/>
        </w:rPr>
        <w:t>实际情况对本团体标准进行编写。</w:t>
      </w:r>
      <w:r w:rsidR="00493B77" w:rsidRPr="0005743F">
        <w:rPr>
          <w:rFonts w:ascii="Times New Roman" w:hAnsi="Times New Roman" w:cs="Times New Roman"/>
        </w:rPr>
        <w:t>上述方法已在国内秦山、石岛湾、白龙等核电厂应急计划区划分工作进行了大量应用。</w:t>
      </w:r>
    </w:p>
    <w:p w14:paraId="21FEEA22" w14:textId="571005D2" w:rsidR="008F0708" w:rsidRPr="0005743F" w:rsidRDefault="008F0708" w:rsidP="003975A8">
      <w:pPr>
        <w:ind w:firstLineChars="200" w:firstLine="480"/>
        <w:jc w:val="both"/>
        <w:rPr>
          <w:rFonts w:ascii="Times New Roman" w:hAnsi="Times New Roman" w:cs="Times New Roman"/>
        </w:rPr>
      </w:pPr>
      <w:r w:rsidRPr="0005743F">
        <w:rPr>
          <w:rFonts w:ascii="Times New Roman" w:hAnsi="Times New Roman" w:cs="Times New Roman"/>
        </w:rPr>
        <w:t>（</w:t>
      </w:r>
      <w:r w:rsidRPr="0005743F">
        <w:rPr>
          <w:rFonts w:ascii="Times New Roman" w:hAnsi="Times New Roman" w:cs="Times New Roman"/>
        </w:rPr>
        <w:t>2</w:t>
      </w:r>
      <w:r w:rsidRPr="0005743F">
        <w:rPr>
          <w:rFonts w:ascii="Times New Roman" w:hAnsi="Times New Roman" w:cs="Times New Roman"/>
        </w:rPr>
        <w:t>）实用性</w:t>
      </w:r>
    </w:p>
    <w:p w14:paraId="5A213402" w14:textId="5BB9D222" w:rsidR="008F0708" w:rsidRPr="0005743F" w:rsidRDefault="008F0708" w:rsidP="003975A8">
      <w:pPr>
        <w:ind w:firstLineChars="200" w:firstLine="480"/>
        <w:jc w:val="both"/>
        <w:rPr>
          <w:rFonts w:ascii="Times New Roman" w:hAnsi="Times New Roman" w:cs="Times New Roman"/>
        </w:rPr>
      </w:pPr>
      <w:r w:rsidRPr="0005743F">
        <w:rPr>
          <w:rFonts w:ascii="Times New Roman" w:hAnsi="Times New Roman" w:cs="Times New Roman"/>
        </w:rPr>
        <w:t>本标准规定了</w:t>
      </w:r>
      <w:r w:rsidR="00493B77" w:rsidRPr="0005743F">
        <w:rPr>
          <w:rFonts w:ascii="Times New Roman" w:hAnsi="Times New Roman" w:cs="Times New Roman"/>
        </w:rPr>
        <w:t>核电厂应急计划区划分和测算</w:t>
      </w:r>
      <w:r w:rsidRPr="0005743F">
        <w:rPr>
          <w:rFonts w:ascii="Times New Roman" w:hAnsi="Times New Roman" w:cs="Times New Roman"/>
        </w:rPr>
        <w:t>工作的全过程，包括</w:t>
      </w:r>
      <w:r w:rsidR="0035250C" w:rsidRPr="0005743F">
        <w:rPr>
          <w:rFonts w:ascii="Times New Roman" w:hAnsi="Times New Roman" w:cs="Times New Roman"/>
        </w:rPr>
        <w:t>应急计划区划分的工作程序、基础资料的准备、应急计划区测算准则、通用干预水平、应急</w:t>
      </w:r>
      <w:r w:rsidR="0035250C" w:rsidRPr="0005743F">
        <w:rPr>
          <w:rFonts w:ascii="Times New Roman" w:hAnsi="Times New Roman" w:cs="Times New Roman"/>
        </w:rPr>
        <w:lastRenderedPageBreak/>
        <w:t>计划区的确定</w:t>
      </w:r>
      <w:r w:rsidRPr="0005743F">
        <w:rPr>
          <w:rFonts w:ascii="Times New Roman" w:hAnsi="Times New Roman" w:cs="Times New Roman"/>
        </w:rPr>
        <w:t>等环节建立规范，以统一</w:t>
      </w:r>
      <w:r w:rsidR="0035250C" w:rsidRPr="0005743F">
        <w:rPr>
          <w:rFonts w:ascii="Times New Roman" w:hAnsi="Times New Roman" w:cs="Times New Roman"/>
        </w:rPr>
        <w:t>核电厂应急计划区划分准则和测算方法</w:t>
      </w:r>
      <w:r w:rsidRPr="0005743F">
        <w:rPr>
          <w:rFonts w:ascii="Times New Roman" w:hAnsi="Times New Roman" w:cs="Times New Roman"/>
        </w:rPr>
        <w:t>，使其向科学化、合理化方向迈进，减少</w:t>
      </w:r>
      <w:r w:rsidR="0035250C" w:rsidRPr="0005743F">
        <w:rPr>
          <w:rFonts w:ascii="Times New Roman" w:hAnsi="Times New Roman" w:cs="Times New Roman"/>
        </w:rPr>
        <w:t>核电厂应急计划区划分和测算工作</w:t>
      </w:r>
      <w:r w:rsidRPr="0005743F">
        <w:rPr>
          <w:rFonts w:ascii="Times New Roman" w:hAnsi="Times New Roman" w:cs="Times New Roman"/>
        </w:rPr>
        <w:t>的主观性、随意性，增加科学性、客观性，从而达到提高</w:t>
      </w:r>
      <w:r w:rsidR="0035250C" w:rsidRPr="0005743F">
        <w:rPr>
          <w:rFonts w:ascii="Times New Roman" w:hAnsi="Times New Roman" w:cs="Times New Roman"/>
        </w:rPr>
        <w:t>核能</w:t>
      </w:r>
      <w:r w:rsidRPr="0005743F">
        <w:rPr>
          <w:rFonts w:ascii="Times New Roman" w:hAnsi="Times New Roman" w:cs="Times New Roman"/>
        </w:rPr>
        <w:t>行业</w:t>
      </w:r>
      <w:r w:rsidR="0035250C" w:rsidRPr="0005743F">
        <w:rPr>
          <w:rFonts w:ascii="Times New Roman" w:hAnsi="Times New Roman" w:cs="Times New Roman"/>
        </w:rPr>
        <w:t>核电厂应急计划区划分和测算</w:t>
      </w:r>
      <w:r w:rsidRPr="0005743F">
        <w:rPr>
          <w:rFonts w:ascii="Times New Roman" w:hAnsi="Times New Roman" w:cs="Times New Roman"/>
        </w:rPr>
        <w:t>水平的目的。</w:t>
      </w:r>
    </w:p>
    <w:p w14:paraId="02BF53CC" w14:textId="77777777" w:rsidR="00AF0044" w:rsidRPr="0005743F" w:rsidRDefault="00AF0044" w:rsidP="00224DB0">
      <w:pPr>
        <w:jc w:val="both"/>
        <w:rPr>
          <w:rFonts w:ascii="Times New Roman" w:hAnsi="Times New Roman" w:cs="Times New Roman"/>
        </w:rPr>
      </w:pPr>
    </w:p>
    <w:p w14:paraId="00EE86BE" w14:textId="2978280D" w:rsidR="00FB6407" w:rsidRPr="0005743F" w:rsidRDefault="00FB6407" w:rsidP="00224DB0">
      <w:pPr>
        <w:jc w:val="both"/>
        <w:rPr>
          <w:rFonts w:ascii="Times New Roman" w:hAnsi="Times New Roman" w:cs="Times New Roman"/>
          <w:b/>
        </w:rPr>
      </w:pPr>
      <w:r w:rsidRPr="0005743F">
        <w:rPr>
          <w:rFonts w:ascii="Times New Roman" w:hAnsi="Times New Roman" w:cs="Times New Roman"/>
          <w:b/>
        </w:rPr>
        <w:t>2</w:t>
      </w:r>
      <w:r w:rsidRPr="0005743F">
        <w:rPr>
          <w:rFonts w:ascii="Times New Roman" w:hAnsi="Times New Roman" w:cs="Times New Roman"/>
          <w:b/>
        </w:rPr>
        <w:t>、标准主要内容的依据</w:t>
      </w:r>
    </w:p>
    <w:p w14:paraId="62D3A790" w14:textId="77777777" w:rsidR="001B644F" w:rsidRPr="0005743F" w:rsidRDefault="00AB5F92" w:rsidP="003975A8">
      <w:pPr>
        <w:ind w:firstLineChars="200" w:firstLine="480"/>
        <w:jc w:val="both"/>
        <w:rPr>
          <w:rFonts w:ascii="Times New Roman" w:hAnsi="Times New Roman" w:cs="Times New Roman"/>
        </w:rPr>
      </w:pPr>
      <w:r w:rsidRPr="0005743F">
        <w:rPr>
          <w:rFonts w:ascii="Times New Roman" w:hAnsi="Times New Roman" w:cs="Times New Roman"/>
        </w:rPr>
        <w:t>标准编写的格式遵从</w:t>
      </w:r>
      <w:r w:rsidRPr="0005743F">
        <w:rPr>
          <w:rFonts w:ascii="Times New Roman" w:hAnsi="Times New Roman" w:cs="Times New Roman"/>
        </w:rPr>
        <w:t>GB/T 1.1-</w:t>
      </w:r>
      <w:r w:rsidR="001B644F" w:rsidRPr="0005743F">
        <w:rPr>
          <w:rFonts w:ascii="Times New Roman" w:hAnsi="Times New Roman" w:cs="Times New Roman"/>
        </w:rPr>
        <w:t>2020</w:t>
      </w:r>
      <w:r w:rsidRPr="0005743F">
        <w:rPr>
          <w:rFonts w:ascii="Times New Roman" w:hAnsi="Times New Roman" w:cs="Times New Roman"/>
        </w:rPr>
        <w:t>的要求</w:t>
      </w:r>
      <w:r w:rsidR="001B644F" w:rsidRPr="0005743F">
        <w:rPr>
          <w:rFonts w:ascii="Times New Roman" w:hAnsi="Times New Roman" w:cs="Times New Roman"/>
        </w:rPr>
        <w:t>。</w:t>
      </w:r>
    </w:p>
    <w:p w14:paraId="01A54B80" w14:textId="15F95D38" w:rsidR="00FB6407" w:rsidRDefault="00AB5F92" w:rsidP="003975A8">
      <w:pPr>
        <w:ind w:firstLineChars="200" w:firstLine="480"/>
        <w:jc w:val="both"/>
        <w:rPr>
          <w:rFonts w:ascii="Times New Roman" w:hAnsi="Times New Roman" w:cs="Times New Roman"/>
        </w:rPr>
      </w:pPr>
      <w:r w:rsidRPr="0005743F">
        <w:rPr>
          <w:rFonts w:ascii="Times New Roman" w:hAnsi="Times New Roman" w:cs="Times New Roman"/>
        </w:rPr>
        <w:t>标准的各个章节技术和内容</w:t>
      </w:r>
      <w:r w:rsidR="000156C4">
        <w:rPr>
          <w:rFonts w:ascii="Times New Roman" w:hAnsi="Times New Roman" w:cs="Times New Roman" w:hint="eastAsia"/>
        </w:rPr>
        <w:t>、</w:t>
      </w:r>
      <w:r w:rsidRPr="0005743F">
        <w:rPr>
          <w:rFonts w:ascii="Times New Roman" w:hAnsi="Times New Roman" w:cs="Times New Roman"/>
        </w:rPr>
        <w:t>主要依据说明</w:t>
      </w:r>
      <w:r w:rsidR="001B644F" w:rsidRPr="0005743F">
        <w:rPr>
          <w:rFonts w:ascii="Times New Roman" w:hAnsi="Times New Roman" w:cs="Times New Roman"/>
        </w:rPr>
        <w:t>如下</w:t>
      </w:r>
      <w:r w:rsidR="000156C4">
        <w:rPr>
          <w:rFonts w:ascii="Times New Roman" w:hAnsi="Times New Roman" w:cs="Times New Roman" w:hint="eastAsia"/>
        </w:rPr>
        <w:t>：</w:t>
      </w:r>
    </w:p>
    <w:p w14:paraId="6B2C8455" w14:textId="6379D472" w:rsidR="000156C4" w:rsidRDefault="000156C4" w:rsidP="003975A8">
      <w:pPr>
        <w:ind w:firstLineChars="200" w:firstLine="480"/>
        <w:jc w:val="both"/>
        <w:rPr>
          <w:rFonts w:ascii="Times New Roman" w:hAnsi="Times New Roman" w:cs="Times New Roman"/>
        </w:rPr>
      </w:pPr>
      <w:r>
        <w:rPr>
          <w:rFonts w:ascii="Times New Roman" w:hAnsi="Times New Roman" w:cs="Times New Roman" w:hint="eastAsia"/>
        </w:rPr>
        <w:t>1</w:t>
      </w:r>
      <w:r w:rsidR="00993BE6">
        <w:rPr>
          <w:rFonts w:ascii="Times New Roman" w:hAnsi="Times New Roman" w:cs="Times New Roman" w:hint="eastAsia"/>
        </w:rPr>
        <w:t>）</w:t>
      </w:r>
      <w:r>
        <w:rPr>
          <w:rFonts w:ascii="Times New Roman" w:hAnsi="Times New Roman" w:cs="Times New Roman"/>
        </w:rPr>
        <w:t>范围</w:t>
      </w:r>
    </w:p>
    <w:p w14:paraId="4A0FC404" w14:textId="0B193519" w:rsidR="000156C4" w:rsidRDefault="000156C4" w:rsidP="003975A8">
      <w:pPr>
        <w:ind w:firstLineChars="200" w:firstLine="480"/>
        <w:jc w:val="both"/>
        <w:rPr>
          <w:rFonts w:ascii="Times New Roman" w:hAnsi="Times New Roman" w:cs="Times New Roman"/>
        </w:rPr>
      </w:pPr>
      <w:r>
        <w:rPr>
          <w:rFonts w:ascii="Times New Roman" w:hAnsi="Times New Roman" w:cs="Times New Roman" w:hint="eastAsia"/>
        </w:rPr>
        <w:t>明确</w:t>
      </w:r>
      <w:r>
        <w:rPr>
          <w:rFonts w:ascii="Times New Roman" w:hAnsi="Times New Roman" w:cs="Times New Roman"/>
        </w:rPr>
        <w:t>标准适用</w:t>
      </w:r>
      <w:r>
        <w:rPr>
          <w:rFonts w:ascii="Times New Roman" w:hAnsi="Times New Roman" w:cs="Times New Roman" w:hint="eastAsia"/>
        </w:rPr>
        <w:t>压水堆</w:t>
      </w:r>
      <w:r>
        <w:rPr>
          <w:rFonts w:ascii="Times New Roman" w:hAnsi="Times New Roman" w:cs="Times New Roman"/>
        </w:rPr>
        <w:t>核电厂，</w:t>
      </w:r>
      <w:r>
        <w:rPr>
          <w:rFonts w:ascii="Times New Roman" w:hAnsi="Times New Roman" w:cs="Times New Roman" w:hint="eastAsia"/>
        </w:rPr>
        <w:t>大型</w:t>
      </w:r>
      <w:r>
        <w:rPr>
          <w:rFonts w:ascii="Times New Roman" w:hAnsi="Times New Roman" w:cs="Times New Roman"/>
        </w:rPr>
        <w:t>核动力厂可参照，不涉及研究堆、核燃料循环设施。</w:t>
      </w:r>
    </w:p>
    <w:p w14:paraId="6116B86D" w14:textId="0CB4D629" w:rsidR="000156C4" w:rsidRDefault="000156C4" w:rsidP="003975A8">
      <w:pPr>
        <w:ind w:firstLineChars="200" w:firstLine="480"/>
        <w:jc w:val="both"/>
        <w:rPr>
          <w:rFonts w:ascii="Times New Roman" w:hAnsi="Times New Roman" w:cs="Times New Roman"/>
        </w:rPr>
      </w:pPr>
      <w:r>
        <w:rPr>
          <w:rFonts w:ascii="Times New Roman" w:hAnsi="Times New Roman" w:cs="Times New Roman" w:hint="eastAsia"/>
        </w:rPr>
        <w:t>明确标准内容</w:t>
      </w:r>
      <w:r>
        <w:rPr>
          <w:rFonts w:ascii="Times New Roman" w:hAnsi="Times New Roman" w:cs="Times New Roman"/>
        </w:rPr>
        <w:t>包括应急计划区确定程序、</w:t>
      </w:r>
      <w:r>
        <w:rPr>
          <w:rFonts w:ascii="Times New Roman" w:hAnsi="Times New Roman" w:cs="Times New Roman" w:hint="eastAsia"/>
        </w:rPr>
        <w:t>测算要求（包括</w:t>
      </w:r>
      <w:r>
        <w:rPr>
          <w:rFonts w:ascii="Times New Roman" w:hAnsi="Times New Roman" w:cs="Times New Roman"/>
        </w:rPr>
        <w:t>设计</w:t>
      </w:r>
      <w:r>
        <w:rPr>
          <w:rFonts w:ascii="Times New Roman" w:hAnsi="Times New Roman" w:cs="Times New Roman" w:hint="eastAsia"/>
        </w:rPr>
        <w:t>输入</w:t>
      </w:r>
      <w:r>
        <w:rPr>
          <w:rFonts w:ascii="Times New Roman" w:hAnsi="Times New Roman" w:cs="Times New Roman"/>
        </w:rPr>
        <w:t>、</w:t>
      </w:r>
      <w:r>
        <w:rPr>
          <w:rFonts w:ascii="Times New Roman" w:hAnsi="Times New Roman" w:cs="Times New Roman" w:hint="eastAsia"/>
        </w:rPr>
        <w:t>计算方法、验收</w:t>
      </w:r>
      <w:r>
        <w:rPr>
          <w:rFonts w:ascii="Times New Roman" w:hAnsi="Times New Roman" w:cs="Times New Roman"/>
        </w:rPr>
        <w:t>准则</w:t>
      </w:r>
      <w:r>
        <w:rPr>
          <w:rFonts w:ascii="Times New Roman" w:hAnsi="Times New Roman" w:cs="Times New Roman" w:hint="eastAsia"/>
        </w:rPr>
        <w:t>）以及</w:t>
      </w:r>
      <w:r>
        <w:rPr>
          <w:rFonts w:ascii="Times New Roman" w:hAnsi="Times New Roman" w:cs="Times New Roman"/>
        </w:rPr>
        <w:t>最终确定形式。</w:t>
      </w:r>
    </w:p>
    <w:p w14:paraId="10889061" w14:textId="4EB6A393" w:rsidR="000156C4" w:rsidRDefault="000156C4" w:rsidP="003975A8">
      <w:pPr>
        <w:ind w:firstLineChars="200" w:firstLine="480"/>
        <w:jc w:val="both"/>
        <w:rPr>
          <w:rFonts w:ascii="Times New Roman" w:hAnsi="Times New Roman" w:cs="Times New Roman"/>
        </w:rPr>
      </w:pPr>
      <w:r>
        <w:rPr>
          <w:rFonts w:ascii="Times New Roman" w:hAnsi="Times New Roman" w:cs="Times New Roman"/>
        </w:rPr>
        <w:t>2</w:t>
      </w:r>
      <w:r w:rsidR="00993BE6">
        <w:rPr>
          <w:rFonts w:ascii="Times New Roman" w:hAnsi="Times New Roman" w:cs="Times New Roman" w:hint="eastAsia"/>
        </w:rPr>
        <w:t>）</w:t>
      </w:r>
      <w:r>
        <w:rPr>
          <w:rFonts w:ascii="Times New Roman" w:hAnsi="Times New Roman" w:cs="Times New Roman" w:hint="eastAsia"/>
        </w:rPr>
        <w:t>规范</w:t>
      </w:r>
      <w:r>
        <w:rPr>
          <w:rFonts w:ascii="Times New Roman" w:hAnsi="Times New Roman" w:cs="Times New Roman"/>
        </w:rPr>
        <w:t>性引用文件</w:t>
      </w:r>
    </w:p>
    <w:p w14:paraId="2A2DBA1B" w14:textId="26653770" w:rsidR="000156C4" w:rsidRDefault="00B9461B" w:rsidP="003975A8">
      <w:pPr>
        <w:ind w:firstLineChars="200" w:firstLine="480"/>
        <w:jc w:val="both"/>
        <w:rPr>
          <w:rFonts w:ascii="Times New Roman" w:hAnsi="Times New Roman" w:cs="Times New Roman"/>
        </w:rPr>
      </w:pPr>
      <w:r>
        <w:rPr>
          <w:rFonts w:ascii="Times New Roman" w:hAnsi="Times New Roman" w:cs="Times New Roman" w:hint="eastAsia"/>
        </w:rPr>
        <w:t>列出</w:t>
      </w:r>
      <w:r>
        <w:rPr>
          <w:rFonts w:ascii="Times New Roman" w:hAnsi="Times New Roman" w:cs="Times New Roman"/>
        </w:rPr>
        <w:t>了</w:t>
      </w:r>
      <w:r>
        <w:rPr>
          <w:rFonts w:ascii="Times New Roman" w:hAnsi="Times New Roman" w:cs="Times New Roman" w:hint="eastAsia"/>
        </w:rPr>
        <w:t>应急</w:t>
      </w:r>
      <w:r>
        <w:rPr>
          <w:rFonts w:ascii="Times New Roman" w:hAnsi="Times New Roman" w:cs="Times New Roman"/>
        </w:rPr>
        <w:t>计划区确定依据的</w:t>
      </w:r>
      <w:r>
        <w:rPr>
          <w:rFonts w:ascii="Times New Roman" w:hAnsi="Times New Roman" w:cs="Times New Roman" w:hint="eastAsia"/>
        </w:rPr>
        <w:t>国家</w:t>
      </w:r>
      <w:r>
        <w:rPr>
          <w:rFonts w:ascii="Times New Roman" w:hAnsi="Times New Roman" w:cs="Times New Roman"/>
        </w:rPr>
        <w:t>及行业</w:t>
      </w:r>
      <w:r>
        <w:rPr>
          <w:rFonts w:ascii="Times New Roman" w:hAnsi="Times New Roman" w:cs="Times New Roman" w:hint="eastAsia"/>
        </w:rPr>
        <w:t>标准</w:t>
      </w:r>
      <w:r>
        <w:rPr>
          <w:rFonts w:ascii="Times New Roman" w:hAnsi="Times New Roman" w:cs="Times New Roman"/>
        </w:rPr>
        <w:t>规范。</w:t>
      </w:r>
    </w:p>
    <w:p w14:paraId="140C79A4" w14:textId="66A54005" w:rsidR="003D3039" w:rsidRDefault="003D3039" w:rsidP="003975A8">
      <w:pPr>
        <w:ind w:firstLineChars="200" w:firstLine="480"/>
        <w:jc w:val="both"/>
        <w:rPr>
          <w:rFonts w:ascii="Times New Roman" w:hAnsi="Times New Roman" w:cs="Times New Roman"/>
        </w:rPr>
      </w:pPr>
      <w:r>
        <w:rPr>
          <w:rFonts w:ascii="Times New Roman" w:hAnsi="Times New Roman" w:cs="Times New Roman"/>
        </w:rPr>
        <w:t>3</w:t>
      </w:r>
      <w:r w:rsidR="00993BE6">
        <w:rPr>
          <w:rFonts w:ascii="Times New Roman" w:hAnsi="Times New Roman" w:cs="Times New Roman" w:hint="eastAsia"/>
        </w:rPr>
        <w:t>）</w:t>
      </w:r>
      <w:r>
        <w:rPr>
          <w:rFonts w:ascii="Times New Roman" w:hAnsi="Times New Roman" w:cs="Times New Roman" w:hint="eastAsia"/>
        </w:rPr>
        <w:t>术语</w:t>
      </w:r>
      <w:r>
        <w:rPr>
          <w:rFonts w:ascii="Times New Roman" w:hAnsi="Times New Roman" w:cs="Times New Roman"/>
        </w:rPr>
        <w:t>与定义</w:t>
      </w:r>
    </w:p>
    <w:p w14:paraId="39414D22" w14:textId="0CDA0778" w:rsidR="003D3039" w:rsidRDefault="003D3039" w:rsidP="003975A8">
      <w:pPr>
        <w:ind w:firstLineChars="200" w:firstLine="480"/>
        <w:jc w:val="both"/>
        <w:rPr>
          <w:rFonts w:ascii="Times New Roman" w:hAnsi="Times New Roman" w:cs="Times New Roman"/>
        </w:rPr>
      </w:pPr>
      <w:r>
        <w:rPr>
          <w:rFonts w:ascii="Times New Roman" w:hAnsi="Times New Roman" w:cs="Times New Roman" w:hint="eastAsia"/>
        </w:rPr>
        <w:t>列出</w:t>
      </w:r>
      <w:r>
        <w:rPr>
          <w:rFonts w:ascii="Times New Roman" w:hAnsi="Times New Roman" w:cs="Times New Roman"/>
        </w:rPr>
        <w:t>标准中采用的主要</w:t>
      </w:r>
      <w:r>
        <w:rPr>
          <w:rFonts w:ascii="Times New Roman" w:hAnsi="Times New Roman" w:cs="Times New Roman" w:hint="eastAsia"/>
        </w:rPr>
        <w:t>术语</w:t>
      </w:r>
      <w:r>
        <w:rPr>
          <w:rFonts w:ascii="Times New Roman" w:hAnsi="Times New Roman" w:cs="Times New Roman"/>
        </w:rPr>
        <w:t>。</w:t>
      </w:r>
      <w:r>
        <w:rPr>
          <w:rFonts w:ascii="Times New Roman" w:hAnsi="Times New Roman" w:cs="Times New Roman" w:hint="eastAsia"/>
        </w:rPr>
        <w:t>标准引用</w:t>
      </w:r>
      <w:r w:rsidRPr="0005743F">
        <w:rPr>
          <w:rFonts w:ascii="Times New Roman" w:hAnsi="Times New Roman" w:cs="Times New Roman"/>
        </w:rPr>
        <w:t>《核电厂应急计划与准备准则</w:t>
      </w:r>
      <w:r w:rsidRPr="0005743F">
        <w:rPr>
          <w:rFonts w:ascii="Times New Roman" w:hAnsi="Times New Roman" w:cs="Times New Roman"/>
        </w:rPr>
        <w:t xml:space="preserve"> </w:t>
      </w:r>
      <w:r w:rsidRPr="0005743F">
        <w:rPr>
          <w:rFonts w:ascii="Times New Roman" w:hAnsi="Times New Roman" w:cs="Times New Roman"/>
        </w:rPr>
        <w:t>第</w:t>
      </w:r>
      <w:r w:rsidRPr="0005743F">
        <w:rPr>
          <w:rFonts w:ascii="Times New Roman" w:hAnsi="Times New Roman" w:cs="Times New Roman"/>
        </w:rPr>
        <w:t>1</w:t>
      </w:r>
      <w:r w:rsidRPr="0005743F">
        <w:rPr>
          <w:rFonts w:ascii="Times New Roman" w:hAnsi="Times New Roman" w:cs="Times New Roman"/>
        </w:rPr>
        <w:t>部分：应急计划区的划分》（</w:t>
      </w:r>
      <w:r w:rsidRPr="0005743F">
        <w:rPr>
          <w:rFonts w:ascii="Times New Roman" w:hAnsi="Times New Roman" w:cs="Times New Roman"/>
        </w:rPr>
        <w:t>GB/T 17680.1</w:t>
      </w:r>
      <w:r w:rsidRPr="0005743F">
        <w:rPr>
          <w:rFonts w:ascii="Times New Roman" w:hAnsi="Times New Roman" w:cs="Times New Roman"/>
        </w:rPr>
        <w:t>－</w:t>
      </w:r>
      <w:r w:rsidRPr="0005743F">
        <w:rPr>
          <w:rFonts w:ascii="Times New Roman" w:hAnsi="Times New Roman" w:cs="Times New Roman"/>
        </w:rPr>
        <w:t>2008</w:t>
      </w:r>
      <w:r w:rsidRPr="0005743F">
        <w:rPr>
          <w:rFonts w:ascii="Times New Roman" w:hAnsi="Times New Roman" w:cs="Times New Roman"/>
        </w:rPr>
        <w:t>）</w:t>
      </w:r>
      <w:r>
        <w:rPr>
          <w:rFonts w:ascii="Times New Roman" w:hAnsi="Times New Roman" w:cs="Times New Roman" w:hint="eastAsia"/>
        </w:rPr>
        <w:t>的</w:t>
      </w:r>
      <w:r>
        <w:rPr>
          <w:rFonts w:ascii="Times New Roman" w:hAnsi="Times New Roman" w:cs="Times New Roman"/>
        </w:rPr>
        <w:t>术语</w:t>
      </w:r>
      <w:r>
        <w:rPr>
          <w:rFonts w:ascii="Times New Roman" w:hAnsi="Times New Roman" w:cs="Times New Roman" w:hint="eastAsia"/>
        </w:rPr>
        <w:t>和</w:t>
      </w:r>
      <w:r>
        <w:rPr>
          <w:rFonts w:ascii="Times New Roman" w:hAnsi="Times New Roman" w:cs="Times New Roman"/>
        </w:rPr>
        <w:t>定义，并对定义进行</w:t>
      </w:r>
      <w:r>
        <w:rPr>
          <w:rFonts w:ascii="Times New Roman" w:hAnsi="Times New Roman" w:cs="Times New Roman" w:hint="eastAsia"/>
        </w:rPr>
        <w:t>小</w:t>
      </w:r>
      <w:r>
        <w:rPr>
          <w:rFonts w:ascii="Times New Roman" w:hAnsi="Times New Roman" w:cs="Times New Roman"/>
        </w:rPr>
        <w:t>部分文字调整</w:t>
      </w:r>
      <w:r>
        <w:rPr>
          <w:rFonts w:ascii="Times New Roman" w:hAnsi="Times New Roman" w:cs="Times New Roman" w:hint="eastAsia"/>
        </w:rPr>
        <w:t>。</w:t>
      </w:r>
    </w:p>
    <w:p w14:paraId="235D3D71" w14:textId="4D1F0471" w:rsidR="00423C2F" w:rsidRDefault="00423C2F" w:rsidP="003975A8">
      <w:pPr>
        <w:ind w:firstLineChars="200" w:firstLine="480"/>
        <w:jc w:val="both"/>
        <w:rPr>
          <w:rFonts w:ascii="Times New Roman" w:hAnsi="Times New Roman" w:cs="Times New Roman"/>
        </w:rPr>
      </w:pPr>
      <w:r>
        <w:rPr>
          <w:rFonts w:ascii="Times New Roman" w:hAnsi="Times New Roman" w:cs="Times New Roman"/>
        </w:rPr>
        <w:t>4</w:t>
      </w:r>
      <w:r w:rsidR="00993BE6">
        <w:rPr>
          <w:rFonts w:ascii="Times New Roman" w:hAnsi="Times New Roman" w:cs="Times New Roman" w:hint="eastAsia"/>
        </w:rPr>
        <w:t>）</w:t>
      </w:r>
      <w:r>
        <w:rPr>
          <w:rFonts w:ascii="Times New Roman" w:hAnsi="Times New Roman" w:cs="Times New Roman" w:hint="eastAsia"/>
        </w:rPr>
        <w:t>应急</w:t>
      </w:r>
      <w:r>
        <w:rPr>
          <w:rFonts w:ascii="Times New Roman" w:hAnsi="Times New Roman" w:cs="Times New Roman"/>
        </w:rPr>
        <w:t>计划区</w:t>
      </w:r>
      <w:r>
        <w:rPr>
          <w:rFonts w:ascii="Times New Roman" w:hAnsi="Times New Roman" w:cs="Times New Roman" w:hint="eastAsia"/>
        </w:rPr>
        <w:t>划分</w:t>
      </w:r>
      <w:r>
        <w:rPr>
          <w:rFonts w:ascii="Times New Roman" w:hAnsi="Times New Roman" w:cs="Times New Roman"/>
        </w:rPr>
        <w:t>的工作程序</w:t>
      </w:r>
    </w:p>
    <w:p w14:paraId="6C478E3F" w14:textId="0B97256C" w:rsidR="00423C2F" w:rsidRDefault="003A54F8" w:rsidP="003975A8">
      <w:pPr>
        <w:ind w:firstLineChars="200" w:firstLine="480"/>
        <w:jc w:val="both"/>
        <w:rPr>
          <w:rFonts w:ascii="Times New Roman" w:hAnsi="Times New Roman" w:cs="Times New Roman"/>
        </w:rPr>
      </w:pPr>
      <w:r>
        <w:rPr>
          <w:rFonts w:ascii="Times New Roman" w:hAnsi="Times New Roman" w:cs="Times New Roman" w:hint="eastAsia"/>
        </w:rPr>
        <w:t>根据</w:t>
      </w:r>
      <w:r w:rsidRPr="0005743F">
        <w:rPr>
          <w:rFonts w:ascii="Times New Roman" w:hAnsi="Times New Roman" w:cs="Times New Roman"/>
        </w:rPr>
        <w:t>《核电厂应急计划与准备准则</w:t>
      </w:r>
      <w:r w:rsidRPr="0005743F">
        <w:rPr>
          <w:rFonts w:ascii="Times New Roman" w:hAnsi="Times New Roman" w:cs="Times New Roman"/>
        </w:rPr>
        <w:t xml:space="preserve"> </w:t>
      </w:r>
      <w:r w:rsidRPr="0005743F">
        <w:rPr>
          <w:rFonts w:ascii="Times New Roman" w:hAnsi="Times New Roman" w:cs="Times New Roman"/>
        </w:rPr>
        <w:t>第</w:t>
      </w:r>
      <w:r w:rsidRPr="0005743F">
        <w:rPr>
          <w:rFonts w:ascii="Times New Roman" w:hAnsi="Times New Roman" w:cs="Times New Roman"/>
        </w:rPr>
        <w:t>1</w:t>
      </w:r>
      <w:r w:rsidRPr="0005743F">
        <w:rPr>
          <w:rFonts w:ascii="Times New Roman" w:hAnsi="Times New Roman" w:cs="Times New Roman"/>
        </w:rPr>
        <w:t>部分：应急计划区的划分》（</w:t>
      </w:r>
      <w:r w:rsidRPr="0005743F">
        <w:rPr>
          <w:rFonts w:ascii="Times New Roman" w:hAnsi="Times New Roman" w:cs="Times New Roman"/>
        </w:rPr>
        <w:t>GB/T 17680.1</w:t>
      </w:r>
      <w:r w:rsidRPr="0005743F">
        <w:rPr>
          <w:rFonts w:ascii="Times New Roman" w:hAnsi="Times New Roman" w:cs="Times New Roman"/>
        </w:rPr>
        <w:t>－</w:t>
      </w:r>
      <w:r w:rsidRPr="0005743F">
        <w:rPr>
          <w:rFonts w:ascii="Times New Roman" w:hAnsi="Times New Roman" w:cs="Times New Roman"/>
        </w:rPr>
        <w:t>2008</w:t>
      </w:r>
      <w:r w:rsidRPr="0005743F">
        <w:rPr>
          <w:rFonts w:ascii="Times New Roman" w:hAnsi="Times New Roman" w:cs="Times New Roman"/>
        </w:rPr>
        <w:t>）</w:t>
      </w:r>
      <w:r>
        <w:rPr>
          <w:rFonts w:ascii="Times New Roman" w:hAnsi="Times New Roman" w:cs="Times New Roman" w:hint="eastAsia"/>
        </w:rPr>
        <w:t>第</w:t>
      </w:r>
      <w:r>
        <w:rPr>
          <w:rFonts w:ascii="Times New Roman" w:hAnsi="Times New Roman" w:cs="Times New Roman" w:hint="eastAsia"/>
        </w:rPr>
        <w:t>5.1</w:t>
      </w:r>
      <w:r>
        <w:rPr>
          <w:rFonts w:ascii="Times New Roman" w:hAnsi="Times New Roman" w:cs="Times New Roman" w:hint="eastAsia"/>
        </w:rPr>
        <w:t>条款</w:t>
      </w:r>
      <w:r>
        <w:rPr>
          <w:rFonts w:ascii="Times New Roman" w:hAnsi="Times New Roman" w:cs="Times New Roman"/>
        </w:rPr>
        <w:t>编制</w:t>
      </w:r>
      <w:r>
        <w:rPr>
          <w:rFonts w:ascii="Times New Roman" w:hAnsi="Times New Roman" w:cs="Times New Roman" w:hint="eastAsia"/>
        </w:rPr>
        <w:t>，保留了应急</w:t>
      </w:r>
      <w:r>
        <w:rPr>
          <w:rFonts w:ascii="Times New Roman" w:hAnsi="Times New Roman" w:cs="Times New Roman"/>
        </w:rPr>
        <w:t>计划区</w:t>
      </w:r>
      <w:r>
        <w:rPr>
          <w:rFonts w:ascii="Times New Roman" w:hAnsi="Times New Roman" w:cs="Times New Roman" w:hint="eastAsia"/>
        </w:rPr>
        <w:t>划分</w:t>
      </w:r>
      <w:r>
        <w:rPr>
          <w:rFonts w:ascii="Times New Roman" w:hAnsi="Times New Roman" w:cs="Times New Roman"/>
        </w:rPr>
        <w:t>的</w:t>
      </w:r>
      <w:r>
        <w:rPr>
          <w:rFonts w:ascii="Times New Roman" w:hAnsi="Times New Roman" w:cs="Times New Roman" w:hint="eastAsia"/>
        </w:rPr>
        <w:t>主要</w:t>
      </w:r>
      <w:r>
        <w:rPr>
          <w:rFonts w:ascii="Times New Roman" w:hAnsi="Times New Roman" w:cs="Times New Roman"/>
        </w:rPr>
        <w:t>工作</w:t>
      </w:r>
      <w:r>
        <w:rPr>
          <w:rFonts w:ascii="Times New Roman" w:hAnsi="Times New Roman" w:cs="Times New Roman" w:hint="eastAsia"/>
        </w:rPr>
        <w:t>流程</w:t>
      </w:r>
      <w:r>
        <w:rPr>
          <w:rFonts w:ascii="Times New Roman" w:hAnsi="Times New Roman" w:cs="Times New Roman"/>
        </w:rPr>
        <w:t>内容，并</w:t>
      </w:r>
      <w:r>
        <w:rPr>
          <w:rFonts w:ascii="Times New Roman" w:hAnsi="Times New Roman" w:cs="Times New Roman" w:hint="eastAsia"/>
        </w:rPr>
        <w:t>通过</w:t>
      </w:r>
      <w:r>
        <w:rPr>
          <w:rFonts w:ascii="Times New Roman" w:hAnsi="Times New Roman" w:cs="Times New Roman"/>
        </w:rPr>
        <w:t>图示方式</w:t>
      </w:r>
      <w:r>
        <w:rPr>
          <w:rFonts w:ascii="Times New Roman" w:hAnsi="Times New Roman" w:cs="Times New Roman" w:hint="eastAsia"/>
        </w:rPr>
        <w:t>标示，利于</w:t>
      </w:r>
      <w:r>
        <w:rPr>
          <w:rFonts w:ascii="Times New Roman" w:hAnsi="Times New Roman" w:cs="Times New Roman"/>
        </w:rPr>
        <w:t>标准使用者对</w:t>
      </w:r>
      <w:r>
        <w:rPr>
          <w:rFonts w:ascii="Times New Roman" w:hAnsi="Times New Roman" w:cs="Times New Roman" w:hint="eastAsia"/>
        </w:rPr>
        <w:t>应急</w:t>
      </w:r>
      <w:r>
        <w:rPr>
          <w:rFonts w:ascii="Times New Roman" w:hAnsi="Times New Roman" w:cs="Times New Roman"/>
        </w:rPr>
        <w:t>计划区</w:t>
      </w:r>
      <w:r>
        <w:rPr>
          <w:rFonts w:ascii="Times New Roman" w:hAnsi="Times New Roman" w:cs="Times New Roman" w:hint="eastAsia"/>
        </w:rPr>
        <w:t>划分</w:t>
      </w:r>
      <w:r>
        <w:rPr>
          <w:rFonts w:ascii="Times New Roman" w:hAnsi="Times New Roman" w:cs="Times New Roman"/>
        </w:rPr>
        <w:t>的工作程序</w:t>
      </w:r>
      <w:r>
        <w:rPr>
          <w:rFonts w:ascii="Times New Roman" w:hAnsi="Times New Roman" w:cs="Times New Roman" w:hint="eastAsia"/>
        </w:rPr>
        <w:t>的认识</w:t>
      </w:r>
      <w:r>
        <w:rPr>
          <w:rFonts w:ascii="Times New Roman" w:hAnsi="Times New Roman" w:cs="Times New Roman"/>
        </w:rPr>
        <w:t>和理解。</w:t>
      </w:r>
    </w:p>
    <w:p w14:paraId="408367F1" w14:textId="51CAB3CF" w:rsidR="00FD0FC4" w:rsidRDefault="00FD0FC4" w:rsidP="003975A8">
      <w:pPr>
        <w:ind w:firstLineChars="200" w:firstLine="480"/>
        <w:jc w:val="both"/>
        <w:rPr>
          <w:rFonts w:ascii="Times New Roman" w:hAnsi="Times New Roman" w:cs="Times New Roman"/>
        </w:rPr>
      </w:pPr>
      <w:r>
        <w:rPr>
          <w:rFonts w:ascii="Times New Roman" w:hAnsi="Times New Roman" w:cs="Times New Roman" w:hint="eastAsia"/>
        </w:rPr>
        <w:t>5</w:t>
      </w:r>
      <w:r w:rsidR="00993BE6">
        <w:rPr>
          <w:rFonts w:ascii="Times New Roman" w:hAnsi="Times New Roman" w:cs="Times New Roman" w:hint="eastAsia"/>
        </w:rPr>
        <w:t>）</w:t>
      </w:r>
      <w:r>
        <w:rPr>
          <w:rFonts w:ascii="Times New Roman" w:hAnsi="Times New Roman" w:cs="Times New Roman" w:hint="eastAsia"/>
        </w:rPr>
        <w:t>基础</w:t>
      </w:r>
      <w:r>
        <w:rPr>
          <w:rFonts w:ascii="Times New Roman" w:hAnsi="Times New Roman" w:cs="Times New Roman"/>
        </w:rPr>
        <w:t>资料的准备</w:t>
      </w:r>
    </w:p>
    <w:p w14:paraId="51D5EA23" w14:textId="5FF4CBEB" w:rsidR="00B5728B" w:rsidRDefault="00B5728B" w:rsidP="00B5728B">
      <w:pPr>
        <w:ind w:firstLineChars="200" w:firstLine="480"/>
        <w:jc w:val="both"/>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1~5.5</w:t>
      </w:r>
      <w:r>
        <w:rPr>
          <w:rFonts w:ascii="Times New Roman" w:hAnsi="Times New Roman" w:cs="Times New Roman" w:hint="eastAsia"/>
        </w:rPr>
        <w:t>条款</w:t>
      </w:r>
      <w:r>
        <w:rPr>
          <w:rFonts w:ascii="Times New Roman" w:hAnsi="Times New Roman" w:cs="Times New Roman"/>
        </w:rPr>
        <w:t>提出了</w:t>
      </w:r>
      <w:r>
        <w:rPr>
          <w:rFonts w:ascii="Times New Roman" w:hAnsi="Times New Roman" w:cs="Times New Roman" w:hint="eastAsia"/>
        </w:rPr>
        <w:t>应急</w:t>
      </w:r>
      <w:r>
        <w:rPr>
          <w:rFonts w:ascii="Times New Roman" w:hAnsi="Times New Roman" w:cs="Times New Roman"/>
        </w:rPr>
        <w:t>计划区划分测算工作中涉及的设计输入</w:t>
      </w:r>
      <w:r w:rsidR="00C55613">
        <w:rPr>
          <w:rFonts w:ascii="Times New Roman" w:hAnsi="Times New Roman" w:cs="Times New Roman" w:hint="eastAsia"/>
        </w:rPr>
        <w:t>，</w:t>
      </w:r>
      <w:r w:rsidR="00C55613">
        <w:rPr>
          <w:rFonts w:ascii="Times New Roman" w:hAnsi="Times New Roman" w:cs="Times New Roman"/>
        </w:rPr>
        <w:t>其中人口主要</w:t>
      </w:r>
      <w:r w:rsidR="00C55613">
        <w:rPr>
          <w:rFonts w:ascii="Times New Roman" w:hAnsi="Times New Roman" w:cs="Times New Roman" w:hint="eastAsia"/>
        </w:rPr>
        <w:t>用于</w:t>
      </w:r>
      <w:r w:rsidR="00C55613">
        <w:rPr>
          <w:rFonts w:ascii="Times New Roman" w:hAnsi="Times New Roman" w:cs="Times New Roman"/>
        </w:rPr>
        <w:t>应急计划区范围的最终判定</w:t>
      </w:r>
      <w:r>
        <w:rPr>
          <w:rFonts w:ascii="Times New Roman" w:hAnsi="Times New Roman" w:cs="Times New Roman"/>
        </w:rPr>
        <w:t>。</w:t>
      </w:r>
    </w:p>
    <w:p w14:paraId="563C4F43" w14:textId="7584E94C" w:rsidR="00FD0FC4" w:rsidRDefault="00FD0FC4" w:rsidP="003975A8">
      <w:pPr>
        <w:ind w:firstLineChars="200" w:firstLine="480"/>
        <w:jc w:val="both"/>
        <w:rPr>
          <w:rFonts w:ascii="Times New Roman" w:hAnsi="Times New Roman" w:cs="Times New Roman"/>
        </w:rPr>
      </w:pPr>
      <w:r>
        <w:rPr>
          <w:rFonts w:ascii="Times New Roman" w:hAnsi="Times New Roman" w:cs="Times New Roman" w:hint="eastAsia"/>
        </w:rPr>
        <w:t>第</w:t>
      </w:r>
      <w:r>
        <w:rPr>
          <w:rFonts w:ascii="Times New Roman" w:hAnsi="Times New Roman" w:cs="Times New Roman" w:hint="eastAsia"/>
        </w:rPr>
        <w:t>5.1</w:t>
      </w:r>
      <w:r>
        <w:rPr>
          <w:rFonts w:ascii="Times New Roman" w:hAnsi="Times New Roman" w:cs="Times New Roman" w:hint="eastAsia"/>
        </w:rPr>
        <w:t>条款根据</w:t>
      </w:r>
      <w:r w:rsidRPr="0005743F">
        <w:rPr>
          <w:rFonts w:ascii="Times New Roman" w:hAnsi="Times New Roman" w:cs="Times New Roman"/>
        </w:rPr>
        <w:t>《核电厂应急计划与准备准则</w:t>
      </w:r>
      <w:r w:rsidRPr="0005743F">
        <w:rPr>
          <w:rFonts w:ascii="Times New Roman" w:hAnsi="Times New Roman" w:cs="Times New Roman"/>
        </w:rPr>
        <w:t xml:space="preserve"> </w:t>
      </w:r>
      <w:r w:rsidRPr="0005743F">
        <w:rPr>
          <w:rFonts w:ascii="Times New Roman" w:hAnsi="Times New Roman" w:cs="Times New Roman"/>
        </w:rPr>
        <w:t>第</w:t>
      </w:r>
      <w:r w:rsidRPr="0005743F">
        <w:rPr>
          <w:rFonts w:ascii="Times New Roman" w:hAnsi="Times New Roman" w:cs="Times New Roman"/>
        </w:rPr>
        <w:t>1</w:t>
      </w:r>
      <w:r w:rsidRPr="0005743F">
        <w:rPr>
          <w:rFonts w:ascii="Times New Roman" w:hAnsi="Times New Roman" w:cs="Times New Roman"/>
        </w:rPr>
        <w:t>部分：应急计划区的划分》（</w:t>
      </w:r>
      <w:r w:rsidRPr="0005743F">
        <w:rPr>
          <w:rFonts w:ascii="Times New Roman" w:hAnsi="Times New Roman" w:cs="Times New Roman"/>
        </w:rPr>
        <w:t>GB/T 17680.1</w:t>
      </w:r>
      <w:r w:rsidRPr="0005743F">
        <w:rPr>
          <w:rFonts w:ascii="Times New Roman" w:hAnsi="Times New Roman" w:cs="Times New Roman"/>
        </w:rPr>
        <w:t>－</w:t>
      </w:r>
      <w:r w:rsidRPr="0005743F">
        <w:rPr>
          <w:rFonts w:ascii="Times New Roman" w:hAnsi="Times New Roman" w:cs="Times New Roman"/>
        </w:rPr>
        <w:t>2008</w:t>
      </w:r>
      <w:r w:rsidRPr="0005743F">
        <w:rPr>
          <w:rFonts w:ascii="Times New Roman" w:hAnsi="Times New Roman" w:cs="Times New Roman"/>
        </w:rPr>
        <w:t>）</w:t>
      </w:r>
      <w:r>
        <w:rPr>
          <w:rFonts w:ascii="Times New Roman" w:hAnsi="Times New Roman" w:cs="Times New Roman" w:hint="eastAsia"/>
        </w:rPr>
        <w:t>第</w:t>
      </w:r>
      <w:r>
        <w:rPr>
          <w:rFonts w:ascii="Times New Roman" w:hAnsi="Times New Roman" w:cs="Times New Roman" w:hint="eastAsia"/>
        </w:rPr>
        <w:t>4</w:t>
      </w:r>
      <w:r>
        <w:rPr>
          <w:rFonts w:ascii="Times New Roman" w:hAnsi="Times New Roman" w:cs="Times New Roman" w:hint="eastAsia"/>
        </w:rPr>
        <w:t>条款内容</w:t>
      </w:r>
      <w:r>
        <w:rPr>
          <w:rFonts w:ascii="Times New Roman" w:hAnsi="Times New Roman" w:cs="Times New Roman"/>
        </w:rPr>
        <w:t>编制，</w:t>
      </w:r>
      <w:r>
        <w:rPr>
          <w:rFonts w:ascii="Times New Roman" w:hAnsi="Times New Roman" w:cs="Times New Roman" w:hint="eastAsia"/>
        </w:rPr>
        <w:t>其中</w:t>
      </w:r>
      <w:r>
        <w:rPr>
          <w:rFonts w:ascii="Times New Roman" w:hAnsi="Times New Roman" w:cs="Times New Roman"/>
        </w:rPr>
        <w:t>对应急计划区划分工作中</w:t>
      </w:r>
      <w:r>
        <w:rPr>
          <w:rFonts w:ascii="Times New Roman" w:hAnsi="Times New Roman" w:cs="Times New Roman"/>
        </w:rPr>
        <w:lastRenderedPageBreak/>
        <w:t>考虑的设计基准事故类型</w:t>
      </w:r>
      <w:r>
        <w:rPr>
          <w:rFonts w:ascii="Times New Roman" w:hAnsi="Times New Roman" w:cs="Times New Roman" w:hint="eastAsia"/>
        </w:rPr>
        <w:t>及</w:t>
      </w:r>
      <w:r>
        <w:rPr>
          <w:rFonts w:ascii="Times New Roman" w:hAnsi="Times New Roman" w:cs="Times New Roman"/>
        </w:rPr>
        <w:t>选取原则</w:t>
      </w:r>
      <w:r>
        <w:rPr>
          <w:rFonts w:ascii="Times New Roman" w:hAnsi="Times New Roman" w:cs="Times New Roman" w:hint="eastAsia"/>
        </w:rPr>
        <w:t>进行了</w:t>
      </w:r>
      <w:r>
        <w:rPr>
          <w:rFonts w:ascii="Times New Roman" w:hAnsi="Times New Roman" w:cs="Times New Roman"/>
        </w:rPr>
        <w:t>细化</w:t>
      </w:r>
      <w:r>
        <w:rPr>
          <w:rFonts w:ascii="Times New Roman" w:hAnsi="Times New Roman" w:cs="Times New Roman" w:hint="eastAsia"/>
        </w:rPr>
        <w:t>，并给出了</w:t>
      </w:r>
      <w:r>
        <w:rPr>
          <w:rFonts w:ascii="Times New Roman" w:hAnsi="Times New Roman" w:cs="Times New Roman"/>
        </w:rPr>
        <w:t>应急计划区划分工作中考虑</w:t>
      </w:r>
      <w:r w:rsidR="00FC2709">
        <w:rPr>
          <w:rFonts w:ascii="Times New Roman" w:hAnsi="Times New Roman" w:cs="Times New Roman" w:hint="eastAsia"/>
        </w:rPr>
        <w:t>采用</w:t>
      </w:r>
      <w:r>
        <w:rPr>
          <w:rFonts w:ascii="Times New Roman" w:hAnsi="Times New Roman" w:cs="Times New Roman" w:hint="eastAsia"/>
        </w:rPr>
        <w:t>严重</w:t>
      </w:r>
      <w:r>
        <w:rPr>
          <w:rFonts w:ascii="Times New Roman" w:hAnsi="Times New Roman" w:cs="Times New Roman"/>
        </w:rPr>
        <w:t>事故</w:t>
      </w:r>
      <w:r>
        <w:rPr>
          <w:rFonts w:ascii="Times New Roman" w:hAnsi="Times New Roman" w:cs="Times New Roman" w:hint="eastAsia"/>
        </w:rPr>
        <w:t>释放</w:t>
      </w:r>
      <w:r>
        <w:rPr>
          <w:rFonts w:ascii="Times New Roman" w:hAnsi="Times New Roman" w:cs="Times New Roman"/>
        </w:rPr>
        <w:t>类截断频率法</w:t>
      </w:r>
      <w:r w:rsidR="00FC2709">
        <w:rPr>
          <w:rFonts w:ascii="Times New Roman" w:hAnsi="Times New Roman" w:cs="Times New Roman" w:hint="eastAsia"/>
        </w:rPr>
        <w:t>时</w:t>
      </w:r>
      <w:r>
        <w:rPr>
          <w:rFonts w:ascii="Times New Roman" w:hAnsi="Times New Roman" w:cs="Times New Roman" w:hint="eastAsia"/>
        </w:rPr>
        <w:t>推荐的</w:t>
      </w:r>
      <w:r>
        <w:rPr>
          <w:rFonts w:ascii="Times New Roman" w:hAnsi="Times New Roman" w:cs="Times New Roman"/>
        </w:rPr>
        <w:t>截断频率。</w:t>
      </w:r>
    </w:p>
    <w:p w14:paraId="0A735793" w14:textId="4E3F438D" w:rsidR="00B5728B" w:rsidRPr="00BB4035" w:rsidRDefault="00BB4035" w:rsidP="003975A8">
      <w:pPr>
        <w:ind w:firstLineChars="200" w:firstLine="480"/>
        <w:jc w:val="both"/>
        <w:rPr>
          <w:rFonts w:ascii="Times New Roman" w:hAnsi="Times New Roman" w:cs="Times New Roman"/>
        </w:rPr>
      </w:pPr>
      <w:r w:rsidRPr="00BB4035">
        <w:rPr>
          <w:rFonts w:ascii="Times New Roman" w:hAnsi="Times New Roman" w:cs="Times New Roman" w:hint="eastAsia"/>
        </w:rPr>
        <w:t>综合</w:t>
      </w:r>
      <w:r w:rsidR="002371E5">
        <w:rPr>
          <w:rFonts w:ascii="Times New Roman" w:hAnsi="Times New Roman" w:cs="Times New Roman" w:hint="eastAsia"/>
        </w:rPr>
        <w:t>压水堆核电厂</w:t>
      </w:r>
      <w:r w:rsidRPr="00BB4035">
        <w:rPr>
          <w:rFonts w:ascii="Times New Roman" w:hAnsi="Times New Roman" w:cs="Times New Roman"/>
        </w:rPr>
        <w:t>设计基准事故</w:t>
      </w:r>
      <w:r w:rsidRPr="00BB4035">
        <w:rPr>
          <w:rFonts w:ascii="Times New Roman" w:hAnsi="Times New Roman" w:cs="Times New Roman" w:hint="eastAsia"/>
        </w:rPr>
        <w:t>、</w:t>
      </w:r>
      <w:r w:rsidRPr="00BB4035">
        <w:rPr>
          <w:rFonts w:ascii="Times New Roman" w:hAnsi="Times New Roman" w:cs="Times New Roman"/>
        </w:rPr>
        <w:t>严重事故发生</w:t>
      </w:r>
      <w:r w:rsidR="00B5728B" w:rsidRPr="00BB4035">
        <w:rPr>
          <w:rFonts w:ascii="Times New Roman" w:hAnsi="Times New Roman" w:cs="Times New Roman"/>
        </w:rPr>
        <w:t>频率</w:t>
      </w:r>
      <w:r w:rsidR="00055760">
        <w:rPr>
          <w:rFonts w:ascii="Times New Roman" w:hAnsi="Times New Roman" w:cs="Times New Roman" w:hint="eastAsia"/>
        </w:rPr>
        <w:t>分析</w:t>
      </w:r>
      <w:r w:rsidR="00055760">
        <w:rPr>
          <w:rFonts w:ascii="Times New Roman" w:hAnsi="Times New Roman" w:cs="Times New Roman"/>
        </w:rPr>
        <w:t>结论</w:t>
      </w:r>
      <w:r w:rsidRPr="00BB4035">
        <w:rPr>
          <w:rFonts w:ascii="Times New Roman" w:hAnsi="Times New Roman" w:cs="Times New Roman" w:hint="eastAsia"/>
        </w:rPr>
        <w:t>，</w:t>
      </w:r>
      <w:r w:rsidR="00055760">
        <w:rPr>
          <w:rFonts w:ascii="Times New Roman" w:hAnsi="Times New Roman" w:cs="Times New Roman" w:hint="eastAsia"/>
        </w:rPr>
        <w:t>以及</w:t>
      </w:r>
      <w:r w:rsidRPr="00BB4035">
        <w:rPr>
          <w:rFonts w:ascii="Times New Roman" w:hAnsi="Times New Roman" w:cs="Times New Roman"/>
        </w:rPr>
        <w:t>国内及国际对严重事故发生截断概率的研究，</w:t>
      </w:r>
      <w:r w:rsidRPr="00BB4035">
        <w:rPr>
          <w:rFonts w:ascii="Times New Roman" w:hAnsi="Times New Roman" w:cs="Times New Roman" w:hint="eastAsia"/>
        </w:rPr>
        <w:t>推荐的</w:t>
      </w:r>
      <w:r w:rsidRPr="00BB4035">
        <w:rPr>
          <w:rFonts w:ascii="Times New Roman" w:hAnsi="Times New Roman" w:cs="Times New Roman"/>
        </w:rPr>
        <w:t>截断频率</w:t>
      </w:r>
      <w:r w:rsidRPr="00BB4035">
        <w:rPr>
          <w:rFonts w:ascii="Times New Roman" w:hAnsi="Times New Roman" w:cs="Times New Roman" w:hint="eastAsia"/>
        </w:rPr>
        <w:t>为</w:t>
      </w:r>
      <w:r w:rsidRPr="00BB4035">
        <w:rPr>
          <w:rFonts w:ascii="Times New Roman"/>
        </w:rPr>
        <w:t>1.0E-07/</w:t>
      </w:r>
      <w:r w:rsidRPr="00BB4035">
        <w:rPr>
          <w:rFonts w:ascii="Times New Roman"/>
        </w:rPr>
        <w:t>堆年</w:t>
      </w:r>
      <w:r w:rsidRPr="00BB4035">
        <w:rPr>
          <w:rFonts w:ascii="Times New Roman" w:hint="eastAsia"/>
        </w:rPr>
        <w:t>。</w:t>
      </w:r>
    </w:p>
    <w:p w14:paraId="74DF530C" w14:textId="3A862770" w:rsidR="00B5728B" w:rsidRDefault="000649D7" w:rsidP="00B5728B">
      <w:pPr>
        <w:ind w:firstLineChars="200" w:firstLine="480"/>
        <w:jc w:val="both"/>
        <w:rPr>
          <w:rFonts w:ascii="Times New Roman" w:hAnsi="Times New Roman" w:cs="Times New Roman"/>
        </w:rPr>
      </w:pPr>
      <w:r>
        <w:rPr>
          <w:rFonts w:ascii="Times New Roman" w:hAnsi="Times New Roman" w:cs="Times New Roman" w:hint="eastAsia"/>
        </w:rPr>
        <w:t>第</w:t>
      </w:r>
      <w:r>
        <w:rPr>
          <w:rFonts w:ascii="Times New Roman" w:hAnsi="Times New Roman" w:cs="Times New Roman" w:hint="eastAsia"/>
        </w:rPr>
        <w:t>5.2</w:t>
      </w:r>
      <w:r>
        <w:rPr>
          <w:rFonts w:ascii="Times New Roman" w:hAnsi="Times New Roman" w:cs="Times New Roman" w:hint="eastAsia"/>
        </w:rPr>
        <w:t>条款，</w:t>
      </w:r>
      <w:r w:rsidR="00182145">
        <w:rPr>
          <w:rFonts w:ascii="Times New Roman" w:hAnsi="Times New Roman" w:cs="Times New Roman" w:hint="eastAsia"/>
        </w:rPr>
        <w:t>气象</w:t>
      </w:r>
      <w:r w:rsidR="00182145">
        <w:rPr>
          <w:rFonts w:ascii="Times New Roman" w:hAnsi="Times New Roman" w:cs="Times New Roman"/>
        </w:rPr>
        <w:t>观测数据获取</w:t>
      </w:r>
      <w:r w:rsidR="00182145">
        <w:rPr>
          <w:rFonts w:ascii="Times New Roman" w:hAnsi="Times New Roman" w:cs="Times New Roman" w:hint="eastAsia"/>
        </w:rPr>
        <w:t>时间</w:t>
      </w:r>
      <w:r w:rsidR="00182145">
        <w:rPr>
          <w:rFonts w:ascii="Times New Roman" w:hAnsi="Times New Roman" w:cs="Times New Roman"/>
        </w:rPr>
        <w:t>要求与核电厂环境</w:t>
      </w:r>
      <w:r w:rsidR="00182145">
        <w:rPr>
          <w:rFonts w:ascii="Times New Roman" w:hAnsi="Times New Roman" w:cs="Times New Roman" w:hint="eastAsia"/>
        </w:rPr>
        <w:t>影响</w:t>
      </w:r>
      <w:r w:rsidR="00182145">
        <w:rPr>
          <w:rFonts w:ascii="Times New Roman" w:hAnsi="Times New Roman" w:cs="Times New Roman"/>
        </w:rPr>
        <w:t>报告书要求一致，</w:t>
      </w:r>
      <w:r>
        <w:rPr>
          <w:rFonts w:ascii="Times New Roman" w:hAnsi="Times New Roman" w:cs="Times New Roman" w:hint="eastAsia"/>
        </w:rPr>
        <w:t>逐时刻气象</w:t>
      </w:r>
      <w:r>
        <w:rPr>
          <w:rFonts w:ascii="Times New Roman" w:hAnsi="Times New Roman" w:cs="Times New Roman"/>
        </w:rPr>
        <w:t>数据</w:t>
      </w:r>
      <w:r w:rsidR="00182145">
        <w:rPr>
          <w:rFonts w:ascii="Times New Roman" w:hAnsi="Times New Roman" w:cs="Times New Roman" w:hint="eastAsia"/>
        </w:rPr>
        <w:t>时长</w:t>
      </w:r>
      <w:r w:rsidR="00182145">
        <w:rPr>
          <w:rFonts w:ascii="Times New Roman" w:hAnsi="Times New Roman" w:cs="Times New Roman"/>
        </w:rPr>
        <w:t>及</w:t>
      </w:r>
      <w:r>
        <w:rPr>
          <w:rFonts w:ascii="Times New Roman" w:hAnsi="Times New Roman" w:cs="Times New Roman" w:hint="eastAsia"/>
        </w:rPr>
        <w:t>字段</w:t>
      </w:r>
      <w:r>
        <w:rPr>
          <w:rFonts w:ascii="Times New Roman" w:hAnsi="Times New Roman" w:cs="Times New Roman"/>
        </w:rPr>
        <w:t>满足联合频率计算及</w:t>
      </w:r>
      <w:r w:rsidR="00285B94">
        <w:rPr>
          <w:rFonts w:ascii="Times New Roman" w:hAnsi="Times New Roman" w:cs="Times New Roman" w:hint="eastAsia"/>
        </w:rPr>
        <w:t>严重事故</w:t>
      </w:r>
      <w:r w:rsidR="00285B94">
        <w:rPr>
          <w:rFonts w:ascii="Times New Roman" w:hAnsi="Times New Roman" w:cs="Times New Roman"/>
        </w:rPr>
        <w:t>后果</w:t>
      </w:r>
      <w:r w:rsidR="00285B94">
        <w:rPr>
          <w:rFonts w:ascii="Times New Roman" w:hAnsi="Times New Roman" w:cs="Times New Roman" w:hint="eastAsia"/>
        </w:rPr>
        <w:t>评价</w:t>
      </w:r>
      <w:r w:rsidR="00182145">
        <w:rPr>
          <w:rFonts w:ascii="Times New Roman" w:hAnsi="Times New Roman" w:cs="Times New Roman" w:hint="eastAsia"/>
        </w:rPr>
        <w:t>输入</w:t>
      </w:r>
      <w:r w:rsidR="00182145">
        <w:rPr>
          <w:rFonts w:ascii="Times New Roman" w:hAnsi="Times New Roman" w:cs="Times New Roman"/>
        </w:rPr>
        <w:t>要求</w:t>
      </w:r>
      <w:r w:rsidR="00B5728B">
        <w:rPr>
          <w:rFonts w:ascii="Times New Roman" w:hAnsi="Times New Roman" w:cs="Times New Roman"/>
        </w:rPr>
        <w:t>。</w:t>
      </w:r>
    </w:p>
    <w:p w14:paraId="34E02B73" w14:textId="351C2339" w:rsidR="00182145" w:rsidRDefault="00182145" w:rsidP="00B5728B">
      <w:pPr>
        <w:ind w:firstLineChars="200" w:firstLine="480"/>
        <w:jc w:val="both"/>
        <w:rPr>
          <w:rFonts w:ascii="Times New Roman" w:hAnsi="Times New Roman" w:cs="Times New Roman"/>
        </w:rPr>
      </w:pPr>
      <w:r>
        <w:rPr>
          <w:rFonts w:ascii="Times New Roman" w:hAnsi="Times New Roman" w:cs="Times New Roman" w:hint="eastAsia"/>
        </w:rPr>
        <w:t>第</w:t>
      </w:r>
      <w:r>
        <w:rPr>
          <w:rFonts w:ascii="Times New Roman" w:hAnsi="Times New Roman" w:cs="Times New Roman" w:hint="eastAsia"/>
        </w:rPr>
        <w:t>5.3</w:t>
      </w:r>
      <w:r>
        <w:rPr>
          <w:rFonts w:ascii="Times New Roman" w:hAnsi="Times New Roman" w:cs="Times New Roman" w:hint="eastAsia"/>
        </w:rPr>
        <w:t>条款</w:t>
      </w:r>
      <w:r>
        <w:rPr>
          <w:rFonts w:ascii="Times New Roman" w:hAnsi="Times New Roman" w:cs="Times New Roman"/>
        </w:rPr>
        <w:t>，</w:t>
      </w:r>
      <w:r>
        <w:rPr>
          <w:rFonts w:ascii="Times New Roman" w:hAnsi="Times New Roman" w:cs="Times New Roman" w:hint="eastAsia"/>
        </w:rPr>
        <w:t>人口数据</w:t>
      </w:r>
      <w:r>
        <w:rPr>
          <w:rFonts w:ascii="Times New Roman" w:hAnsi="Times New Roman" w:cs="Times New Roman"/>
        </w:rPr>
        <w:t>获取</w:t>
      </w:r>
      <w:r>
        <w:rPr>
          <w:rFonts w:ascii="Times New Roman" w:hAnsi="Times New Roman" w:cs="Times New Roman" w:hint="eastAsia"/>
        </w:rPr>
        <w:t>时间</w:t>
      </w:r>
      <w:r>
        <w:rPr>
          <w:rFonts w:ascii="Times New Roman" w:hAnsi="Times New Roman" w:cs="Times New Roman"/>
        </w:rPr>
        <w:t>要求与核电厂环境</w:t>
      </w:r>
      <w:r>
        <w:rPr>
          <w:rFonts w:ascii="Times New Roman" w:hAnsi="Times New Roman" w:cs="Times New Roman" w:hint="eastAsia"/>
        </w:rPr>
        <w:t>影响</w:t>
      </w:r>
      <w:r>
        <w:rPr>
          <w:rFonts w:ascii="Times New Roman" w:hAnsi="Times New Roman" w:cs="Times New Roman"/>
        </w:rPr>
        <w:t>报告书要求一致，</w:t>
      </w:r>
      <w:r>
        <w:rPr>
          <w:rFonts w:ascii="Times New Roman" w:hAnsi="Times New Roman" w:cs="Times New Roman" w:hint="eastAsia"/>
        </w:rPr>
        <w:t>人口</w:t>
      </w:r>
      <w:r>
        <w:rPr>
          <w:rFonts w:ascii="Times New Roman" w:hAnsi="Times New Roman" w:cs="Times New Roman"/>
        </w:rPr>
        <w:t>分区</w:t>
      </w:r>
      <w:r>
        <w:rPr>
          <w:rFonts w:ascii="Times New Roman" w:hAnsi="Times New Roman" w:cs="Times New Roman" w:hint="eastAsia"/>
        </w:rPr>
        <w:t>统计</w:t>
      </w:r>
      <w:r>
        <w:rPr>
          <w:rFonts w:ascii="Times New Roman" w:hAnsi="Times New Roman" w:cs="Times New Roman"/>
        </w:rPr>
        <w:t>满足</w:t>
      </w:r>
      <w:r w:rsidR="00FC2709">
        <w:rPr>
          <w:rFonts w:ascii="Times New Roman" w:hAnsi="Times New Roman" w:cs="Times New Roman"/>
        </w:rPr>
        <w:t>应急计划区范围的最终判定</w:t>
      </w:r>
      <w:r>
        <w:rPr>
          <w:rFonts w:ascii="Times New Roman" w:hAnsi="Times New Roman" w:cs="Times New Roman"/>
        </w:rPr>
        <w:t>要求。</w:t>
      </w:r>
    </w:p>
    <w:p w14:paraId="1AF15633" w14:textId="2EB521E0" w:rsidR="00182145" w:rsidRDefault="00182145" w:rsidP="00B5728B">
      <w:pPr>
        <w:ind w:firstLineChars="200" w:firstLine="480"/>
        <w:jc w:val="both"/>
        <w:rPr>
          <w:rFonts w:ascii="Times New Roman" w:hAnsi="Times New Roman" w:cs="Times New Roman"/>
        </w:rPr>
      </w:pPr>
      <w:r>
        <w:rPr>
          <w:rFonts w:ascii="Times New Roman" w:hAnsi="Times New Roman" w:cs="Times New Roman" w:hint="eastAsia"/>
        </w:rPr>
        <w:t>第</w:t>
      </w:r>
      <w:r>
        <w:rPr>
          <w:rFonts w:ascii="Times New Roman" w:hAnsi="Times New Roman" w:cs="Times New Roman" w:hint="eastAsia"/>
        </w:rPr>
        <w:t>5.4</w:t>
      </w:r>
      <w:r w:rsidR="00D229D9">
        <w:rPr>
          <w:rFonts w:ascii="Times New Roman" w:hAnsi="Times New Roman" w:cs="Times New Roman" w:hint="eastAsia"/>
        </w:rPr>
        <w:t>条款</w:t>
      </w:r>
      <w:r w:rsidR="00D229D9">
        <w:rPr>
          <w:rFonts w:ascii="Times New Roman" w:hAnsi="Times New Roman" w:cs="Times New Roman"/>
        </w:rPr>
        <w:t>，</w:t>
      </w:r>
      <w:r w:rsidR="00D229D9">
        <w:rPr>
          <w:rFonts w:ascii="Times New Roman" w:hAnsi="Times New Roman" w:cs="Times New Roman" w:hint="eastAsia"/>
        </w:rPr>
        <w:t>提出了</w:t>
      </w:r>
      <w:r w:rsidR="00285B94">
        <w:rPr>
          <w:rFonts w:ascii="Times New Roman" w:hAnsi="Times New Roman" w:cs="Times New Roman" w:hint="eastAsia"/>
        </w:rPr>
        <w:t>设计</w:t>
      </w:r>
      <w:r w:rsidR="00285B94">
        <w:rPr>
          <w:rFonts w:ascii="Times New Roman" w:hAnsi="Times New Roman" w:cs="Times New Roman"/>
        </w:rPr>
        <w:t>基准事故及</w:t>
      </w:r>
      <w:r w:rsidR="00285B94">
        <w:rPr>
          <w:rFonts w:ascii="Times New Roman" w:hAnsi="Times New Roman" w:cs="Times New Roman" w:hint="eastAsia"/>
        </w:rPr>
        <w:t>严重事故</w:t>
      </w:r>
      <w:r w:rsidR="00285B94">
        <w:rPr>
          <w:rFonts w:ascii="Times New Roman" w:hAnsi="Times New Roman" w:cs="Times New Roman"/>
        </w:rPr>
        <w:t>后果</w:t>
      </w:r>
      <w:r w:rsidR="00285B94">
        <w:rPr>
          <w:rFonts w:ascii="Times New Roman" w:hAnsi="Times New Roman" w:cs="Times New Roman" w:hint="eastAsia"/>
        </w:rPr>
        <w:t>评价采用</w:t>
      </w:r>
      <w:r w:rsidR="00285B94">
        <w:rPr>
          <w:rFonts w:ascii="Times New Roman" w:hAnsi="Times New Roman" w:cs="Times New Roman"/>
        </w:rPr>
        <w:t>的方式及模型建议</w:t>
      </w:r>
      <w:r w:rsidR="00D229D9">
        <w:rPr>
          <w:rFonts w:ascii="Times New Roman" w:hAnsi="Times New Roman" w:cs="Times New Roman"/>
        </w:rPr>
        <w:t>。</w:t>
      </w:r>
    </w:p>
    <w:p w14:paraId="7C085271" w14:textId="16EEE2B6" w:rsidR="00D229D9" w:rsidRDefault="00D229D9" w:rsidP="00B5728B">
      <w:pPr>
        <w:ind w:firstLineChars="200" w:firstLine="480"/>
        <w:jc w:val="both"/>
        <w:rPr>
          <w:rFonts w:ascii="Times New Roman" w:hAnsi="Times New Roman" w:cs="Times New Roman"/>
        </w:rPr>
      </w:pPr>
      <w:r>
        <w:rPr>
          <w:rFonts w:ascii="Times New Roman" w:hAnsi="Times New Roman" w:cs="Times New Roman" w:hint="eastAsia"/>
        </w:rPr>
        <w:t>第</w:t>
      </w:r>
      <w:r>
        <w:rPr>
          <w:rFonts w:ascii="Times New Roman" w:hAnsi="Times New Roman" w:cs="Times New Roman" w:hint="eastAsia"/>
        </w:rPr>
        <w:t>5.5</w:t>
      </w:r>
      <w:r>
        <w:rPr>
          <w:rFonts w:ascii="Times New Roman" w:hAnsi="Times New Roman" w:cs="Times New Roman" w:hint="eastAsia"/>
        </w:rPr>
        <w:t>条款，给出了大气</w:t>
      </w:r>
      <w:r>
        <w:rPr>
          <w:rFonts w:ascii="Times New Roman" w:hAnsi="Times New Roman" w:cs="Times New Roman"/>
        </w:rPr>
        <w:t>扩散参数</w:t>
      </w:r>
      <w:r>
        <w:rPr>
          <w:rFonts w:ascii="Times New Roman" w:hAnsi="Times New Roman" w:cs="Times New Roman" w:hint="eastAsia"/>
        </w:rPr>
        <w:t>、</w:t>
      </w:r>
      <w:r>
        <w:rPr>
          <w:rFonts w:ascii="Times New Roman" w:hAnsi="Times New Roman" w:cs="Times New Roman"/>
        </w:rPr>
        <w:t>屏蔽因子、</w:t>
      </w:r>
      <w:r>
        <w:rPr>
          <w:rFonts w:ascii="Times New Roman" w:hAnsi="Times New Roman" w:cs="Times New Roman" w:hint="eastAsia"/>
        </w:rPr>
        <w:t>呼吸</w:t>
      </w:r>
      <w:r>
        <w:rPr>
          <w:rFonts w:ascii="Times New Roman" w:hAnsi="Times New Roman" w:cs="Times New Roman"/>
        </w:rPr>
        <w:t>率</w:t>
      </w:r>
      <w:r>
        <w:rPr>
          <w:rFonts w:ascii="Times New Roman" w:hAnsi="Times New Roman" w:cs="Times New Roman" w:hint="eastAsia"/>
        </w:rPr>
        <w:t>、</w:t>
      </w:r>
      <w:r>
        <w:rPr>
          <w:rFonts w:ascii="Times New Roman" w:hAnsi="Times New Roman" w:cs="Times New Roman"/>
        </w:rPr>
        <w:t>地表粗糙度推荐值。上述</w:t>
      </w:r>
      <w:r>
        <w:rPr>
          <w:rFonts w:ascii="Times New Roman" w:hAnsi="Times New Roman" w:cs="Times New Roman" w:hint="eastAsia"/>
        </w:rPr>
        <w:t>推荐</w:t>
      </w:r>
      <w:r>
        <w:rPr>
          <w:rFonts w:ascii="Times New Roman" w:hAnsi="Times New Roman" w:cs="Times New Roman"/>
        </w:rPr>
        <w:t>值来源为：</w:t>
      </w:r>
    </w:p>
    <w:p w14:paraId="657C226D" w14:textId="035F6FDE" w:rsidR="00D229D9" w:rsidRPr="005F3FCD" w:rsidRDefault="00D229D9" w:rsidP="00B5728B">
      <w:pPr>
        <w:ind w:firstLineChars="200" w:firstLine="480"/>
        <w:jc w:val="both"/>
        <w:rPr>
          <w:rFonts w:ascii="Times New Roman" w:hAnsi="Times New Roman" w:cs="Times New Roman"/>
        </w:rPr>
      </w:pPr>
      <w:r w:rsidRPr="005F3FCD">
        <w:rPr>
          <w:rFonts w:ascii="Times New Roman" w:hAnsi="Times New Roman" w:cs="Times New Roman" w:hint="eastAsia"/>
        </w:rPr>
        <w:t>大气</w:t>
      </w:r>
      <w:r w:rsidRPr="005F3FCD">
        <w:rPr>
          <w:rFonts w:ascii="Times New Roman" w:hAnsi="Times New Roman" w:cs="Times New Roman"/>
        </w:rPr>
        <w:t>扩散参数推荐值</w:t>
      </w:r>
      <w:r w:rsidR="005F3FCD" w:rsidRPr="005F3FCD">
        <w:rPr>
          <w:rFonts w:ascii="Times New Roman" w:hAnsi="Times New Roman" w:cs="Times New Roman" w:hint="eastAsia"/>
        </w:rPr>
        <w:t>来源于</w:t>
      </w:r>
      <w:r w:rsidR="005F3FCD" w:rsidRPr="005F3FCD">
        <w:rPr>
          <w:rFonts w:ascii="Times New Roman" w:hAnsi="Times New Roman" w:cs="Times New Roman"/>
        </w:rPr>
        <w:t>《</w:t>
      </w:r>
      <w:r w:rsidR="005F3FCD" w:rsidRPr="005F3FCD">
        <w:rPr>
          <w:rFonts w:ascii="Times New Roman" w:hAnsi="Times New Roman" w:cs="Times New Roman"/>
        </w:rPr>
        <w:t>MELCOR Accident Consequence Code System Model Description(MACCS)</w:t>
      </w:r>
      <w:r w:rsidR="005F3FCD" w:rsidRPr="005F3FCD">
        <w:rPr>
          <w:rFonts w:ascii="Times New Roman" w:hAnsi="Times New Roman" w:cs="Times New Roman"/>
        </w:rPr>
        <w:t>》</w:t>
      </w:r>
      <w:r w:rsidR="005F3FCD" w:rsidRPr="005F3FCD">
        <w:rPr>
          <w:rFonts w:ascii="Times New Roman" w:hAnsi="Times New Roman" w:cs="Times New Roman" w:hint="eastAsia"/>
        </w:rPr>
        <w:t>（</w:t>
      </w:r>
      <w:r w:rsidR="005F3FCD" w:rsidRPr="005F3FCD">
        <w:rPr>
          <w:rFonts w:ascii="Times New Roman" w:hAnsi="Times New Roman" w:cs="Times New Roman"/>
        </w:rPr>
        <w:t>NUREG-CR-4691 Vol.2</w:t>
      </w:r>
      <w:r w:rsidR="005F3FCD" w:rsidRPr="005F3FCD">
        <w:rPr>
          <w:rFonts w:ascii="Times New Roman" w:hAnsi="Times New Roman" w:cs="Times New Roman" w:hint="eastAsia"/>
        </w:rPr>
        <w:t>）</w:t>
      </w:r>
      <w:r w:rsidR="005F3FCD" w:rsidRPr="005F3FCD">
        <w:rPr>
          <w:rFonts w:ascii="Times New Roman" w:hAnsi="Times New Roman" w:cs="Times New Roman" w:hint="eastAsia"/>
        </w:rPr>
        <w:t>2.9.</w:t>
      </w:r>
      <w:r w:rsidR="005F3FCD" w:rsidRPr="005F3FCD">
        <w:rPr>
          <w:rFonts w:ascii="Times New Roman" w:hAnsi="Times New Roman" w:cs="Times New Roman"/>
        </w:rPr>
        <w:t>2</w:t>
      </w:r>
      <w:r w:rsidR="005F3FCD" w:rsidRPr="005F3FCD">
        <w:rPr>
          <w:rFonts w:ascii="Times New Roman" w:hAnsi="Times New Roman" w:cs="Times New Roman" w:hint="eastAsia"/>
        </w:rPr>
        <w:t>节表</w:t>
      </w:r>
      <w:r w:rsidR="005F3FCD" w:rsidRPr="005F3FCD">
        <w:rPr>
          <w:rFonts w:ascii="Times New Roman" w:hAnsi="Times New Roman" w:cs="Times New Roman" w:hint="eastAsia"/>
        </w:rPr>
        <w:t>2.</w:t>
      </w:r>
      <w:r w:rsidR="005F3FCD" w:rsidRPr="005F3FCD">
        <w:rPr>
          <w:rFonts w:ascii="Times New Roman" w:hAnsi="Times New Roman" w:cs="Times New Roman"/>
        </w:rPr>
        <w:t>2</w:t>
      </w:r>
      <w:r w:rsidR="005F3FCD" w:rsidRPr="005F3FCD">
        <w:rPr>
          <w:rFonts w:ascii="Times New Roman" w:hAnsi="Times New Roman" w:cs="Times New Roman" w:hint="eastAsia"/>
        </w:rPr>
        <w:t>。</w:t>
      </w:r>
    </w:p>
    <w:p w14:paraId="15615749" w14:textId="56482B25" w:rsidR="00D229D9" w:rsidRPr="005F3FCD" w:rsidRDefault="00D229D9" w:rsidP="00D229D9">
      <w:pPr>
        <w:ind w:firstLineChars="200" w:firstLine="480"/>
        <w:jc w:val="both"/>
        <w:rPr>
          <w:rFonts w:ascii="Times New Roman" w:hAnsi="Times New Roman" w:cs="Times New Roman"/>
        </w:rPr>
      </w:pPr>
      <w:r w:rsidRPr="005F3FCD">
        <w:rPr>
          <w:rFonts w:ascii="Times New Roman" w:hAnsi="Times New Roman" w:cs="Times New Roman"/>
        </w:rPr>
        <w:t>屏蔽因子推荐值</w:t>
      </w:r>
      <w:r w:rsidR="005F3FCD" w:rsidRPr="005F3FCD">
        <w:rPr>
          <w:rFonts w:ascii="Times New Roman" w:hAnsi="Times New Roman" w:cs="Times New Roman" w:hint="eastAsia"/>
        </w:rPr>
        <w:t>来源于</w:t>
      </w:r>
      <w:r w:rsidR="005F3FCD" w:rsidRPr="005F3FCD">
        <w:rPr>
          <w:rFonts w:ascii="Times New Roman" w:hAnsi="Times New Roman" w:cs="Times New Roman"/>
        </w:rPr>
        <w:t>《</w:t>
      </w:r>
      <w:r w:rsidR="005F3FCD" w:rsidRPr="005F3FCD">
        <w:rPr>
          <w:rFonts w:ascii="Times New Roman" w:hAnsi="Times New Roman" w:cs="Times New Roman"/>
        </w:rPr>
        <w:t>Code Manual for MACCS2 Volume 1, User’s Guide</w:t>
      </w:r>
      <w:r w:rsidR="005F3FCD" w:rsidRPr="005F3FCD">
        <w:rPr>
          <w:rFonts w:ascii="Times New Roman" w:hAnsi="Times New Roman" w:cs="Times New Roman"/>
        </w:rPr>
        <w:t>》</w:t>
      </w:r>
      <w:r w:rsidR="005F3FCD" w:rsidRPr="005F3FCD">
        <w:rPr>
          <w:rFonts w:ascii="Times New Roman" w:hAnsi="Times New Roman" w:cs="Times New Roman" w:hint="eastAsia"/>
        </w:rPr>
        <w:t>（</w:t>
      </w:r>
      <w:r w:rsidR="005F3FCD" w:rsidRPr="005F3FCD">
        <w:rPr>
          <w:rFonts w:ascii="Times New Roman" w:hAnsi="Times New Roman" w:cs="Times New Roman"/>
        </w:rPr>
        <w:t>NUREG-CR-6613 Vol.1</w:t>
      </w:r>
      <w:r w:rsidR="005F3FCD" w:rsidRPr="005F3FCD">
        <w:rPr>
          <w:rFonts w:ascii="Times New Roman" w:hAnsi="Times New Roman" w:cs="Times New Roman" w:hint="eastAsia"/>
        </w:rPr>
        <w:t>）</w:t>
      </w:r>
      <w:r w:rsidR="005F3FCD" w:rsidRPr="005F3FCD">
        <w:rPr>
          <w:rFonts w:ascii="Times New Roman" w:hAnsi="Times New Roman" w:cs="Times New Roman" w:hint="eastAsia"/>
        </w:rPr>
        <w:t>6</w:t>
      </w:r>
      <w:r w:rsidR="005F3FCD" w:rsidRPr="005F3FCD">
        <w:rPr>
          <w:rFonts w:ascii="Times New Roman" w:hAnsi="Times New Roman" w:cs="Times New Roman"/>
        </w:rPr>
        <w:t>.5</w:t>
      </w:r>
      <w:r w:rsidR="005F3FCD" w:rsidRPr="005F3FCD">
        <w:rPr>
          <w:rFonts w:ascii="Times New Roman" w:hAnsi="Times New Roman" w:cs="Times New Roman" w:hint="eastAsia"/>
        </w:rPr>
        <w:t>节。</w:t>
      </w:r>
    </w:p>
    <w:p w14:paraId="525E47E9" w14:textId="7CD0C8D0" w:rsidR="00D229D9" w:rsidRPr="00230889" w:rsidRDefault="002D4263" w:rsidP="00D229D9">
      <w:pPr>
        <w:ind w:firstLineChars="200" w:firstLine="480"/>
        <w:jc w:val="both"/>
        <w:rPr>
          <w:rFonts w:ascii="Times New Roman" w:hAnsi="Times New Roman" w:cs="Times New Roman"/>
        </w:rPr>
      </w:pPr>
      <w:r w:rsidRPr="00230889">
        <w:rPr>
          <w:rFonts w:ascii="Times New Roman" w:hAnsi="Times New Roman" w:cs="Times New Roman" w:hint="eastAsia"/>
        </w:rPr>
        <w:t>设计</w:t>
      </w:r>
      <w:r w:rsidRPr="00230889">
        <w:rPr>
          <w:rFonts w:ascii="Times New Roman" w:hAnsi="Times New Roman" w:cs="Times New Roman"/>
        </w:rPr>
        <w:t>基准事故后果评估中采用的</w:t>
      </w:r>
      <w:r w:rsidR="00D229D9" w:rsidRPr="00230889">
        <w:rPr>
          <w:rFonts w:ascii="Times New Roman" w:hAnsi="Times New Roman" w:cs="Times New Roman" w:hint="eastAsia"/>
        </w:rPr>
        <w:t>呼吸</w:t>
      </w:r>
      <w:r w:rsidR="00D229D9" w:rsidRPr="00230889">
        <w:rPr>
          <w:rFonts w:ascii="Times New Roman" w:hAnsi="Times New Roman" w:cs="Times New Roman"/>
        </w:rPr>
        <w:t>率推荐值</w:t>
      </w:r>
      <w:r w:rsidRPr="00230889">
        <w:rPr>
          <w:rFonts w:ascii="Times New Roman" w:hAnsi="Times New Roman" w:cs="Times New Roman" w:hint="eastAsia"/>
        </w:rPr>
        <w:t>来源于</w:t>
      </w:r>
      <w:r w:rsidRPr="00230889">
        <w:rPr>
          <w:rFonts w:ascii="Times New Roman" w:hAnsi="Times New Roman" w:cs="Times New Roman"/>
        </w:rPr>
        <w:t>《核电厂事故工况气载放射性物质释放辐射环境影响评价技术规范》</w:t>
      </w:r>
      <w:r w:rsidRPr="00230889">
        <w:rPr>
          <w:rFonts w:ascii="Times New Roman" w:hAnsi="Times New Roman" w:cs="Times New Roman" w:hint="eastAsia"/>
        </w:rPr>
        <w:t>（</w:t>
      </w:r>
      <w:r w:rsidRPr="00230889">
        <w:rPr>
          <w:rFonts w:ascii="Times New Roman" w:hAnsi="Times New Roman" w:cs="Times New Roman"/>
        </w:rPr>
        <w:t>NB/T 20182-2012</w:t>
      </w:r>
      <w:r w:rsidRPr="00230889">
        <w:rPr>
          <w:rFonts w:ascii="Times New Roman" w:hAnsi="Times New Roman" w:cs="Times New Roman" w:hint="eastAsia"/>
        </w:rPr>
        <w:t>）</w:t>
      </w:r>
      <w:r w:rsidR="00230889" w:rsidRPr="00230889">
        <w:rPr>
          <w:rFonts w:ascii="Times New Roman" w:hAnsi="Times New Roman" w:cs="Times New Roman" w:hint="eastAsia"/>
        </w:rPr>
        <w:t>附录</w:t>
      </w:r>
      <w:r w:rsidR="00230889" w:rsidRPr="00230889">
        <w:rPr>
          <w:rFonts w:ascii="Times New Roman" w:hAnsi="Times New Roman" w:cs="Times New Roman"/>
        </w:rPr>
        <w:t>D</w:t>
      </w:r>
      <w:r w:rsidR="00230889" w:rsidRPr="00230889">
        <w:rPr>
          <w:rFonts w:ascii="Times New Roman" w:hAnsi="Times New Roman" w:cs="Times New Roman"/>
        </w:rPr>
        <w:t>，</w:t>
      </w:r>
      <w:r w:rsidR="00230889" w:rsidRPr="00230889">
        <w:rPr>
          <w:rFonts w:ascii="Times New Roman" w:hAnsi="Times New Roman" w:cs="Times New Roman" w:hint="eastAsia"/>
        </w:rPr>
        <w:t>严重</w:t>
      </w:r>
      <w:r w:rsidR="00230889" w:rsidRPr="00230889">
        <w:rPr>
          <w:rFonts w:ascii="Times New Roman" w:hAnsi="Times New Roman" w:cs="Times New Roman"/>
        </w:rPr>
        <w:t>事故后果评估中采用的</w:t>
      </w:r>
      <w:r w:rsidR="00230889" w:rsidRPr="00230889">
        <w:rPr>
          <w:rFonts w:ascii="Times New Roman" w:hAnsi="Times New Roman" w:cs="Times New Roman" w:hint="eastAsia"/>
        </w:rPr>
        <w:t>呼吸</w:t>
      </w:r>
      <w:r w:rsidR="00230889" w:rsidRPr="00230889">
        <w:rPr>
          <w:rFonts w:ascii="Times New Roman" w:hAnsi="Times New Roman" w:cs="Times New Roman"/>
        </w:rPr>
        <w:t>率推荐值</w:t>
      </w:r>
      <w:r w:rsidR="00230889" w:rsidRPr="00230889">
        <w:rPr>
          <w:rFonts w:ascii="Times New Roman" w:hAnsi="Times New Roman" w:cs="Times New Roman" w:hint="eastAsia"/>
        </w:rPr>
        <w:t>来源于《</w:t>
      </w:r>
      <w:r w:rsidR="00230889" w:rsidRPr="00230889">
        <w:rPr>
          <w:rFonts w:ascii="Times New Roman" w:hAnsi="Times New Roman" w:cs="Times New Roman"/>
        </w:rPr>
        <w:t>核事故应急情况下公众受照剂量估算的模式和参数</w:t>
      </w:r>
      <w:r w:rsidR="00230889" w:rsidRPr="00230889">
        <w:rPr>
          <w:rFonts w:ascii="Times New Roman" w:hAnsi="Times New Roman" w:cs="Times New Roman" w:hint="eastAsia"/>
        </w:rPr>
        <w:t>》（</w:t>
      </w:r>
      <w:r w:rsidR="00230889" w:rsidRPr="00230889">
        <w:rPr>
          <w:rFonts w:ascii="Times New Roman" w:hAnsi="Times New Roman" w:cs="Times New Roman"/>
        </w:rPr>
        <w:t>GB/T 17982-2018</w:t>
      </w:r>
      <w:r w:rsidR="00230889" w:rsidRPr="00230889">
        <w:rPr>
          <w:rFonts w:ascii="Times New Roman" w:hAnsi="Times New Roman" w:cs="Times New Roman" w:hint="eastAsia"/>
        </w:rPr>
        <w:t>）附录</w:t>
      </w:r>
      <w:r w:rsidR="00230889" w:rsidRPr="00230889">
        <w:rPr>
          <w:rFonts w:ascii="Times New Roman" w:hAnsi="Times New Roman" w:cs="Times New Roman"/>
        </w:rPr>
        <w:t>F</w:t>
      </w:r>
      <w:r w:rsidR="00230889" w:rsidRPr="00230889">
        <w:rPr>
          <w:rFonts w:ascii="Times New Roman" w:hAnsi="Times New Roman" w:cs="Times New Roman"/>
        </w:rPr>
        <w:t>的表</w:t>
      </w:r>
      <w:r w:rsidR="00230889" w:rsidRPr="00230889">
        <w:rPr>
          <w:rFonts w:ascii="Times New Roman" w:hAnsi="Times New Roman" w:cs="Times New Roman"/>
        </w:rPr>
        <w:t>F.1</w:t>
      </w:r>
      <w:r w:rsidR="00230889" w:rsidRPr="00230889">
        <w:rPr>
          <w:rFonts w:ascii="Times New Roman" w:hAnsi="Times New Roman" w:cs="Times New Roman" w:hint="eastAsia"/>
        </w:rPr>
        <w:t>的</w:t>
      </w:r>
      <w:r w:rsidR="00230889" w:rsidRPr="00230889">
        <w:rPr>
          <w:rFonts w:ascii="Times New Roman" w:hAnsi="Times New Roman" w:cs="Times New Roman"/>
        </w:rPr>
        <w:t>成人（</w:t>
      </w:r>
      <w:r w:rsidR="00230889" w:rsidRPr="00230889">
        <w:rPr>
          <w:rFonts w:ascii="Times New Roman" w:hAnsi="Times New Roman" w:cs="Times New Roman" w:hint="eastAsia"/>
        </w:rPr>
        <w:t>男性</w:t>
      </w:r>
      <w:r w:rsidR="00230889" w:rsidRPr="00230889">
        <w:rPr>
          <w:rFonts w:ascii="Times New Roman" w:hAnsi="Times New Roman" w:cs="Times New Roman"/>
        </w:rPr>
        <w:t>）</w:t>
      </w:r>
      <w:r w:rsidR="00230889" w:rsidRPr="00230889">
        <w:rPr>
          <w:rFonts w:ascii="Times New Roman" w:hAnsi="Times New Roman" w:cs="Times New Roman" w:hint="eastAsia"/>
        </w:rPr>
        <w:t>数据</w:t>
      </w:r>
      <w:r w:rsidR="00230889" w:rsidRPr="00230889">
        <w:rPr>
          <w:rFonts w:ascii="Times New Roman" w:hAnsi="Times New Roman" w:cs="Times New Roman"/>
        </w:rPr>
        <w:t>。</w:t>
      </w:r>
    </w:p>
    <w:p w14:paraId="05F99EEC" w14:textId="4B6E1075" w:rsidR="00D229D9" w:rsidRPr="0089085F" w:rsidRDefault="00D229D9" w:rsidP="00D229D9">
      <w:pPr>
        <w:ind w:firstLineChars="200" w:firstLine="480"/>
        <w:jc w:val="both"/>
        <w:rPr>
          <w:rFonts w:ascii="Times New Roman" w:hAnsi="Times New Roman" w:cs="Times New Roman"/>
        </w:rPr>
      </w:pPr>
      <w:r w:rsidRPr="0089085F">
        <w:rPr>
          <w:rFonts w:ascii="Times New Roman" w:hAnsi="Times New Roman" w:cs="Times New Roman"/>
        </w:rPr>
        <w:t>地表粗糙度推荐值</w:t>
      </w:r>
      <w:r w:rsidR="0089085F" w:rsidRPr="0089085F">
        <w:rPr>
          <w:rFonts w:ascii="Times New Roman" w:hAnsi="Times New Roman" w:cs="Times New Roman" w:hint="eastAsia"/>
        </w:rPr>
        <w:t>来源于</w:t>
      </w:r>
      <w:r w:rsidR="0089085F" w:rsidRPr="0089085F">
        <w:rPr>
          <w:rFonts w:ascii="Times New Roman" w:hAnsi="Times New Roman" w:cs="Times New Roman"/>
        </w:rPr>
        <w:t>《</w:t>
      </w:r>
      <w:r w:rsidR="0089085F" w:rsidRPr="0089085F">
        <w:rPr>
          <w:rFonts w:ascii="Times New Roman" w:hAnsi="Times New Roman" w:cs="Times New Roman"/>
        </w:rPr>
        <w:t>MELCOR Accident Consequence Code System Model Description(MACCS)</w:t>
      </w:r>
      <w:r w:rsidR="0089085F" w:rsidRPr="0089085F">
        <w:rPr>
          <w:rFonts w:ascii="Times New Roman" w:hAnsi="Times New Roman" w:cs="Times New Roman"/>
        </w:rPr>
        <w:t>》</w:t>
      </w:r>
      <w:r w:rsidR="0089085F" w:rsidRPr="0089085F">
        <w:rPr>
          <w:rFonts w:ascii="Times New Roman" w:hAnsi="Times New Roman" w:cs="Times New Roman" w:hint="eastAsia"/>
        </w:rPr>
        <w:t>（</w:t>
      </w:r>
      <w:r w:rsidR="0089085F" w:rsidRPr="0089085F">
        <w:rPr>
          <w:rFonts w:ascii="Times New Roman" w:hAnsi="Times New Roman" w:cs="Times New Roman"/>
        </w:rPr>
        <w:t>NUREG-CR-4691 Vol.2</w:t>
      </w:r>
      <w:r w:rsidR="0089085F" w:rsidRPr="0089085F">
        <w:rPr>
          <w:rFonts w:ascii="Times New Roman" w:hAnsi="Times New Roman" w:cs="Times New Roman" w:hint="eastAsia"/>
        </w:rPr>
        <w:t>）</w:t>
      </w:r>
      <w:r w:rsidR="0089085F" w:rsidRPr="0089085F">
        <w:rPr>
          <w:rFonts w:ascii="Times New Roman" w:hAnsi="Times New Roman" w:cs="Times New Roman" w:hint="eastAsia"/>
        </w:rPr>
        <w:t>2.9.3</w:t>
      </w:r>
      <w:r w:rsidR="0089085F" w:rsidRPr="0089085F">
        <w:rPr>
          <w:rFonts w:ascii="Times New Roman" w:hAnsi="Times New Roman" w:cs="Times New Roman" w:hint="eastAsia"/>
        </w:rPr>
        <w:t>节表</w:t>
      </w:r>
      <w:r w:rsidR="0089085F" w:rsidRPr="0089085F">
        <w:rPr>
          <w:rFonts w:ascii="Times New Roman" w:hAnsi="Times New Roman" w:cs="Times New Roman" w:hint="eastAsia"/>
        </w:rPr>
        <w:t>2.3</w:t>
      </w:r>
      <w:r w:rsidR="0089085F" w:rsidRPr="0089085F">
        <w:rPr>
          <w:rFonts w:ascii="Times New Roman" w:hAnsi="Times New Roman" w:cs="Times New Roman" w:hint="eastAsia"/>
        </w:rPr>
        <w:t>。</w:t>
      </w:r>
    </w:p>
    <w:p w14:paraId="4F301A5F" w14:textId="073FC49F" w:rsidR="00D229D9" w:rsidRDefault="00D229D9" w:rsidP="00D229D9">
      <w:pPr>
        <w:ind w:firstLineChars="200" w:firstLine="480"/>
        <w:jc w:val="both"/>
        <w:rPr>
          <w:rFonts w:ascii="Times New Roman" w:hAnsi="Times New Roman" w:cs="Times New Roman"/>
        </w:rPr>
      </w:pPr>
      <w:r>
        <w:rPr>
          <w:rFonts w:ascii="Times New Roman" w:hAnsi="Times New Roman" w:cs="Times New Roman" w:hint="eastAsia"/>
        </w:rPr>
        <w:t>同时提出</w:t>
      </w:r>
      <w:r>
        <w:rPr>
          <w:rFonts w:ascii="Times New Roman" w:hAnsi="Times New Roman" w:cs="Times New Roman"/>
        </w:rPr>
        <w:t>了对于除地形平坦的厂址外，大气扩散参数</w:t>
      </w:r>
      <w:r>
        <w:rPr>
          <w:rFonts w:ascii="Times New Roman" w:hAnsi="Times New Roman" w:cs="Times New Roman" w:hint="eastAsia"/>
        </w:rPr>
        <w:t>通过</w:t>
      </w:r>
      <w:r>
        <w:rPr>
          <w:rFonts w:ascii="Times New Roman" w:hAnsi="Times New Roman" w:cs="Times New Roman"/>
        </w:rPr>
        <w:t>试验方式获得</w:t>
      </w:r>
      <w:r w:rsidR="006A71E7">
        <w:rPr>
          <w:rFonts w:ascii="Times New Roman" w:hAnsi="Times New Roman" w:cs="Times New Roman" w:hint="eastAsia"/>
        </w:rPr>
        <w:t>；</w:t>
      </w:r>
      <w:r w:rsidR="006A71E7">
        <w:rPr>
          <w:rFonts w:ascii="Times New Roman" w:hAnsi="Times New Roman" w:cs="Times New Roman"/>
        </w:rPr>
        <w:t>以及地表粗糙度根据</w:t>
      </w:r>
      <w:r w:rsidR="006A71E7">
        <w:rPr>
          <w:rFonts w:ascii="Times New Roman" w:hAnsi="Times New Roman" w:cs="Times New Roman" w:hint="eastAsia"/>
        </w:rPr>
        <w:t>气象</w:t>
      </w:r>
      <w:r w:rsidR="006A71E7">
        <w:rPr>
          <w:rFonts w:ascii="Times New Roman" w:hAnsi="Times New Roman" w:cs="Times New Roman"/>
        </w:rPr>
        <w:t>观测方式获得的要求</w:t>
      </w:r>
      <w:r>
        <w:rPr>
          <w:rFonts w:ascii="Times New Roman" w:hAnsi="Times New Roman" w:cs="Times New Roman" w:hint="eastAsia"/>
        </w:rPr>
        <w:t>。</w:t>
      </w:r>
    </w:p>
    <w:p w14:paraId="4E4FC9E6" w14:textId="6740AC7E" w:rsidR="007448F1" w:rsidRDefault="007448F1" w:rsidP="00D229D9">
      <w:pPr>
        <w:ind w:firstLineChars="200" w:firstLine="480"/>
        <w:jc w:val="both"/>
        <w:rPr>
          <w:rFonts w:ascii="Times New Roman" w:hAnsi="Times New Roman" w:cs="Times New Roman"/>
        </w:rPr>
      </w:pPr>
      <w:r>
        <w:rPr>
          <w:rFonts w:ascii="Times New Roman" w:hAnsi="Times New Roman" w:cs="Times New Roman" w:hint="eastAsia"/>
        </w:rPr>
        <w:t>6</w:t>
      </w:r>
      <w:r w:rsidR="00993BE6">
        <w:rPr>
          <w:rFonts w:ascii="Times New Roman" w:hAnsi="Times New Roman" w:cs="Times New Roman" w:hint="eastAsia"/>
        </w:rPr>
        <w:t>）</w:t>
      </w:r>
      <w:r>
        <w:rPr>
          <w:rFonts w:ascii="Times New Roman" w:hAnsi="Times New Roman" w:cs="Times New Roman" w:hint="eastAsia"/>
        </w:rPr>
        <w:t>应急</w:t>
      </w:r>
      <w:r>
        <w:rPr>
          <w:rFonts w:ascii="Times New Roman" w:hAnsi="Times New Roman" w:cs="Times New Roman"/>
        </w:rPr>
        <w:t>计划区测算</w:t>
      </w:r>
      <w:r>
        <w:rPr>
          <w:rFonts w:ascii="Times New Roman" w:hAnsi="Times New Roman" w:cs="Times New Roman" w:hint="eastAsia"/>
        </w:rPr>
        <w:t>准则</w:t>
      </w:r>
    </w:p>
    <w:p w14:paraId="6021EDC4" w14:textId="48E2AB45" w:rsidR="008A7FF1" w:rsidRDefault="007448F1" w:rsidP="00D229D9">
      <w:pPr>
        <w:ind w:firstLineChars="200" w:firstLine="480"/>
        <w:jc w:val="both"/>
        <w:rPr>
          <w:rFonts w:ascii="Times New Roman" w:hAnsi="Times New Roman" w:cs="Times New Roman"/>
        </w:rPr>
      </w:pPr>
      <w:r>
        <w:rPr>
          <w:rFonts w:ascii="Times New Roman" w:hAnsi="Times New Roman" w:cs="Times New Roman" w:hint="eastAsia"/>
        </w:rPr>
        <w:t>第</w:t>
      </w:r>
      <w:r>
        <w:rPr>
          <w:rFonts w:ascii="Times New Roman" w:hAnsi="Times New Roman" w:cs="Times New Roman" w:hint="eastAsia"/>
        </w:rPr>
        <w:t>6.1</w:t>
      </w:r>
      <w:r>
        <w:rPr>
          <w:rFonts w:ascii="Times New Roman" w:hAnsi="Times New Roman" w:cs="Times New Roman" w:hint="eastAsia"/>
        </w:rPr>
        <w:t>条款规定了烟羽</w:t>
      </w:r>
      <w:r>
        <w:rPr>
          <w:rFonts w:ascii="Times New Roman" w:hAnsi="Times New Roman" w:cs="Times New Roman"/>
        </w:rPr>
        <w:t>应急计划区测算</w:t>
      </w:r>
      <w:r>
        <w:rPr>
          <w:rFonts w:ascii="Times New Roman" w:hAnsi="Times New Roman" w:cs="Times New Roman" w:hint="eastAsia"/>
        </w:rPr>
        <w:t>准则</w:t>
      </w:r>
      <w:r>
        <w:rPr>
          <w:rFonts w:ascii="Times New Roman" w:hAnsi="Times New Roman" w:cs="Times New Roman"/>
        </w:rPr>
        <w:t>，</w:t>
      </w:r>
      <w:r>
        <w:rPr>
          <w:rFonts w:ascii="Times New Roman" w:hAnsi="Times New Roman" w:cs="Times New Roman" w:hint="eastAsia"/>
        </w:rPr>
        <w:t>提出了基于</w:t>
      </w:r>
      <w:r w:rsidR="007A27B1">
        <w:rPr>
          <w:rFonts w:ascii="Times New Roman" w:hAnsi="Times New Roman" w:cs="Times New Roman" w:hint="eastAsia"/>
        </w:rPr>
        <w:t>设计</w:t>
      </w:r>
      <w:r w:rsidR="007A27B1">
        <w:rPr>
          <w:rFonts w:ascii="Times New Roman" w:hAnsi="Times New Roman" w:cs="Times New Roman"/>
        </w:rPr>
        <w:t>基准事故和</w:t>
      </w:r>
      <w:r>
        <w:rPr>
          <w:rFonts w:ascii="Times New Roman" w:hAnsi="Times New Roman" w:cs="Times New Roman"/>
        </w:rPr>
        <w:t>严重事故</w:t>
      </w:r>
      <w:r>
        <w:rPr>
          <w:rFonts w:ascii="Times New Roman" w:hAnsi="Times New Roman" w:cs="Times New Roman" w:hint="eastAsia"/>
        </w:rPr>
        <w:t>开展</w:t>
      </w:r>
      <w:r w:rsidR="001A4E57">
        <w:rPr>
          <w:rFonts w:ascii="Times New Roman" w:hint="eastAsia"/>
        </w:rPr>
        <w:t>烟羽</w:t>
      </w:r>
      <w:r>
        <w:rPr>
          <w:rFonts w:ascii="Times New Roman" w:hAnsi="Times New Roman" w:cs="Times New Roman" w:hint="eastAsia"/>
        </w:rPr>
        <w:t>应急</w:t>
      </w:r>
      <w:r>
        <w:rPr>
          <w:rFonts w:ascii="Times New Roman" w:hAnsi="Times New Roman" w:cs="Times New Roman"/>
        </w:rPr>
        <w:t>计划区测算的</w:t>
      </w:r>
      <w:r>
        <w:rPr>
          <w:rFonts w:ascii="Times New Roman" w:hAnsi="Times New Roman" w:cs="Times New Roman" w:hint="eastAsia"/>
        </w:rPr>
        <w:t>建议。</w:t>
      </w:r>
    </w:p>
    <w:p w14:paraId="6076782B" w14:textId="0CF8B1AE" w:rsidR="007448F1" w:rsidRDefault="008A7FF1" w:rsidP="00D229D9">
      <w:pPr>
        <w:ind w:firstLineChars="200" w:firstLine="480"/>
        <w:jc w:val="both"/>
        <w:rPr>
          <w:rFonts w:ascii="Times New Roman"/>
        </w:rPr>
      </w:pPr>
      <w:r>
        <w:rPr>
          <w:rFonts w:ascii="Times New Roman" w:hAnsi="Times New Roman" w:cs="Times New Roman" w:hint="eastAsia"/>
        </w:rPr>
        <w:t>第</w:t>
      </w:r>
      <w:r>
        <w:rPr>
          <w:rFonts w:ascii="Times New Roman" w:hAnsi="Times New Roman" w:cs="Times New Roman" w:hint="eastAsia"/>
        </w:rPr>
        <w:t>6.1</w:t>
      </w:r>
      <w:r>
        <w:rPr>
          <w:rFonts w:ascii="Times New Roman" w:hAnsi="Times New Roman" w:cs="Times New Roman" w:hint="eastAsia"/>
        </w:rPr>
        <w:t>条款</w:t>
      </w:r>
      <w:r w:rsidR="007448F1">
        <w:rPr>
          <w:rFonts w:ascii="Times New Roman" w:hAnsi="Times New Roman" w:cs="Times New Roman" w:hint="eastAsia"/>
        </w:rPr>
        <w:t>同时提出了</w:t>
      </w:r>
      <w:r w:rsidR="007448F1" w:rsidRPr="00C0626A">
        <w:rPr>
          <w:rFonts w:ascii="Times New Roman"/>
        </w:rPr>
        <w:t>整个堆芯熔化事故序列在</w:t>
      </w:r>
      <w:r>
        <w:rPr>
          <w:rFonts w:ascii="Times New Roman" w:hint="eastAsia"/>
        </w:rPr>
        <w:t>烟羽</w:t>
      </w:r>
      <w:r w:rsidR="007448F1" w:rsidRPr="00C0626A">
        <w:rPr>
          <w:rFonts w:ascii="Times New Roman"/>
        </w:rPr>
        <w:t>应急计划区外所致剂量高于相应干预水平的概率低于</w:t>
      </w:r>
      <w:r w:rsidR="007448F1" w:rsidRPr="00C0626A">
        <w:rPr>
          <w:rFonts w:ascii="Times New Roman"/>
        </w:rPr>
        <w:t>30%</w:t>
      </w:r>
      <w:r>
        <w:rPr>
          <w:rFonts w:ascii="Times New Roman" w:hint="eastAsia"/>
        </w:rPr>
        <w:t>的</w:t>
      </w:r>
      <w:r>
        <w:rPr>
          <w:rFonts w:ascii="Times New Roman"/>
        </w:rPr>
        <w:t>要求</w:t>
      </w:r>
      <w:r w:rsidR="007448F1" w:rsidRPr="00C0626A">
        <w:rPr>
          <w:rFonts w:ascii="Times New Roman"/>
        </w:rPr>
        <w:t>。</w:t>
      </w:r>
      <w:r>
        <w:rPr>
          <w:rFonts w:ascii="Times New Roman" w:hint="eastAsia"/>
        </w:rPr>
        <w:t>该</w:t>
      </w:r>
      <w:r>
        <w:rPr>
          <w:rFonts w:ascii="Times New Roman"/>
        </w:rPr>
        <w:t>要求</w:t>
      </w:r>
      <w:r w:rsidRPr="00C0626A">
        <w:rPr>
          <w:rFonts w:ascii="Times New Roman"/>
        </w:rPr>
        <w:t>参照</w:t>
      </w:r>
      <w:r>
        <w:rPr>
          <w:rFonts w:ascii="Times New Roman" w:hint="eastAsia"/>
        </w:rPr>
        <w:t>了</w:t>
      </w:r>
      <w:r w:rsidRPr="00C0626A">
        <w:rPr>
          <w:rFonts w:ascii="Times New Roman"/>
        </w:rPr>
        <w:t>美国标准《轻水堆核电</w:t>
      </w:r>
      <w:r w:rsidRPr="00C0626A">
        <w:rPr>
          <w:rFonts w:ascii="Times New Roman"/>
        </w:rPr>
        <w:lastRenderedPageBreak/>
        <w:t>厂州或地方政府辐射应急响应计划的编制依据（</w:t>
      </w:r>
      <w:r w:rsidR="007A27B1" w:rsidRPr="00C0626A">
        <w:rPr>
          <w:rFonts w:ascii="Times New Roman"/>
        </w:rPr>
        <w:t>P</w:t>
      </w:r>
      <w:r w:rsidR="007A27B1">
        <w:rPr>
          <w:rFonts w:ascii="Times New Roman"/>
        </w:rPr>
        <w:t>lanning</w:t>
      </w:r>
      <w:r w:rsidR="007A27B1" w:rsidRPr="00C0626A">
        <w:rPr>
          <w:rFonts w:ascii="Times New Roman"/>
        </w:rPr>
        <w:t xml:space="preserve"> B</w:t>
      </w:r>
      <w:r w:rsidR="007A27B1">
        <w:rPr>
          <w:rFonts w:ascii="Times New Roman"/>
        </w:rPr>
        <w:t>asis</w:t>
      </w:r>
      <w:r w:rsidR="007A27B1" w:rsidRPr="00C0626A">
        <w:rPr>
          <w:rFonts w:ascii="Times New Roman"/>
        </w:rPr>
        <w:t xml:space="preserve"> </w:t>
      </w:r>
      <w:r w:rsidR="007A27B1">
        <w:rPr>
          <w:rFonts w:ascii="Times New Roman"/>
        </w:rPr>
        <w:t>for</w:t>
      </w:r>
      <w:r w:rsidR="007A27B1" w:rsidRPr="00C0626A">
        <w:rPr>
          <w:rFonts w:ascii="Times New Roman"/>
        </w:rPr>
        <w:t xml:space="preserve"> </w:t>
      </w:r>
      <w:r w:rsidR="007A27B1">
        <w:rPr>
          <w:rFonts w:ascii="Times New Roman"/>
        </w:rPr>
        <w:t>the</w:t>
      </w:r>
      <w:r w:rsidR="007A27B1" w:rsidRPr="00C0626A">
        <w:rPr>
          <w:rFonts w:ascii="Times New Roman"/>
        </w:rPr>
        <w:t xml:space="preserve"> D</w:t>
      </w:r>
      <w:r w:rsidR="007A27B1">
        <w:rPr>
          <w:rFonts w:ascii="Times New Roman"/>
        </w:rPr>
        <w:t>evelopment</w:t>
      </w:r>
      <w:r w:rsidR="007A27B1" w:rsidRPr="00C0626A">
        <w:rPr>
          <w:rFonts w:ascii="Times New Roman"/>
        </w:rPr>
        <w:t xml:space="preserve"> </w:t>
      </w:r>
      <w:r w:rsidR="007A27B1">
        <w:rPr>
          <w:rFonts w:ascii="Times New Roman"/>
        </w:rPr>
        <w:t>of</w:t>
      </w:r>
      <w:r w:rsidR="007A27B1" w:rsidRPr="00C0626A">
        <w:rPr>
          <w:rFonts w:ascii="Times New Roman"/>
        </w:rPr>
        <w:t xml:space="preserve"> S</w:t>
      </w:r>
      <w:r w:rsidR="007A27B1">
        <w:rPr>
          <w:rFonts w:ascii="Times New Roman"/>
        </w:rPr>
        <w:t>tate</w:t>
      </w:r>
      <w:r w:rsidR="007A27B1" w:rsidRPr="00C0626A">
        <w:rPr>
          <w:rFonts w:ascii="Times New Roman"/>
        </w:rPr>
        <w:t xml:space="preserve"> </w:t>
      </w:r>
      <w:r w:rsidR="007A27B1">
        <w:rPr>
          <w:rFonts w:ascii="Times New Roman"/>
        </w:rPr>
        <w:t>and</w:t>
      </w:r>
      <w:r w:rsidR="007A27B1" w:rsidRPr="00C0626A">
        <w:rPr>
          <w:rFonts w:ascii="Times New Roman"/>
        </w:rPr>
        <w:t xml:space="preserve"> L</w:t>
      </w:r>
      <w:r w:rsidR="007A27B1">
        <w:rPr>
          <w:rFonts w:ascii="Times New Roman"/>
        </w:rPr>
        <w:t>ocal</w:t>
      </w:r>
      <w:r w:rsidR="007A27B1" w:rsidRPr="00C0626A">
        <w:rPr>
          <w:rFonts w:ascii="Times New Roman"/>
        </w:rPr>
        <w:t xml:space="preserve"> G</w:t>
      </w:r>
      <w:r w:rsidR="007A27B1">
        <w:rPr>
          <w:rFonts w:ascii="Times New Roman"/>
        </w:rPr>
        <w:t>overnment</w:t>
      </w:r>
      <w:r w:rsidR="007A27B1" w:rsidRPr="00C0626A">
        <w:rPr>
          <w:rFonts w:ascii="Times New Roman"/>
        </w:rPr>
        <w:t xml:space="preserve"> R</w:t>
      </w:r>
      <w:r w:rsidR="007A27B1">
        <w:rPr>
          <w:rFonts w:ascii="Times New Roman"/>
        </w:rPr>
        <w:t>adiological</w:t>
      </w:r>
      <w:r w:rsidR="007A27B1" w:rsidRPr="00C0626A">
        <w:rPr>
          <w:rFonts w:ascii="Times New Roman"/>
        </w:rPr>
        <w:t xml:space="preserve"> E</w:t>
      </w:r>
      <w:r w:rsidR="007A27B1">
        <w:rPr>
          <w:rFonts w:ascii="Times New Roman"/>
        </w:rPr>
        <w:t>mergency</w:t>
      </w:r>
      <w:r w:rsidR="007A27B1" w:rsidRPr="00C0626A">
        <w:rPr>
          <w:rFonts w:ascii="Times New Roman"/>
        </w:rPr>
        <w:t xml:space="preserve"> R</w:t>
      </w:r>
      <w:r w:rsidR="007A27B1">
        <w:rPr>
          <w:rFonts w:ascii="Times New Roman"/>
        </w:rPr>
        <w:t>esponse</w:t>
      </w:r>
      <w:r w:rsidR="007A27B1" w:rsidRPr="00C0626A">
        <w:rPr>
          <w:rFonts w:ascii="Times New Roman"/>
        </w:rPr>
        <w:t xml:space="preserve"> P</w:t>
      </w:r>
      <w:r w:rsidR="007A27B1">
        <w:rPr>
          <w:rFonts w:ascii="Times New Roman"/>
        </w:rPr>
        <w:t>lans</w:t>
      </w:r>
      <w:r w:rsidR="007A27B1" w:rsidRPr="00C0626A">
        <w:rPr>
          <w:rFonts w:ascii="Times New Roman"/>
        </w:rPr>
        <w:t xml:space="preserve"> </w:t>
      </w:r>
      <w:r w:rsidR="007A27B1">
        <w:rPr>
          <w:rFonts w:ascii="Times New Roman"/>
        </w:rPr>
        <w:t>in</w:t>
      </w:r>
      <w:r w:rsidR="007A27B1" w:rsidRPr="00C0626A">
        <w:rPr>
          <w:rFonts w:ascii="Times New Roman"/>
        </w:rPr>
        <w:t xml:space="preserve"> S</w:t>
      </w:r>
      <w:r w:rsidR="007A27B1">
        <w:rPr>
          <w:rFonts w:ascii="Times New Roman"/>
        </w:rPr>
        <w:t>upport</w:t>
      </w:r>
      <w:r w:rsidR="007A27B1" w:rsidRPr="00C0626A">
        <w:rPr>
          <w:rFonts w:ascii="Times New Roman"/>
        </w:rPr>
        <w:t xml:space="preserve"> </w:t>
      </w:r>
      <w:r w:rsidR="007A27B1">
        <w:rPr>
          <w:rFonts w:ascii="Times New Roman"/>
        </w:rPr>
        <w:t>of</w:t>
      </w:r>
      <w:r w:rsidR="007A27B1" w:rsidRPr="00C0626A">
        <w:rPr>
          <w:rFonts w:ascii="Times New Roman"/>
        </w:rPr>
        <w:t xml:space="preserve"> L</w:t>
      </w:r>
      <w:r w:rsidR="007A27B1">
        <w:rPr>
          <w:rFonts w:ascii="Times New Roman"/>
        </w:rPr>
        <w:t>ight</w:t>
      </w:r>
      <w:r w:rsidR="007A27B1" w:rsidRPr="00C0626A">
        <w:rPr>
          <w:rFonts w:ascii="Times New Roman"/>
        </w:rPr>
        <w:t xml:space="preserve"> W</w:t>
      </w:r>
      <w:r w:rsidR="007A27B1">
        <w:rPr>
          <w:rFonts w:ascii="Times New Roman"/>
        </w:rPr>
        <w:t>ater</w:t>
      </w:r>
      <w:r w:rsidR="007A27B1" w:rsidRPr="00C0626A">
        <w:rPr>
          <w:rFonts w:ascii="Times New Roman"/>
        </w:rPr>
        <w:t xml:space="preserve"> N</w:t>
      </w:r>
      <w:r w:rsidR="007A27B1">
        <w:rPr>
          <w:rFonts w:ascii="Times New Roman"/>
        </w:rPr>
        <w:t>uclear</w:t>
      </w:r>
      <w:r w:rsidR="007A27B1" w:rsidRPr="00C0626A">
        <w:rPr>
          <w:rFonts w:ascii="Times New Roman"/>
        </w:rPr>
        <w:t xml:space="preserve"> P</w:t>
      </w:r>
      <w:r w:rsidR="007A27B1">
        <w:rPr>
          <w:rFonts w:ascii="Times New Roman"/>
        </w:rPr>
        <w:t>ower</w:t>
      </w:r>
      <w:r w:rsidR="007A27B1" w:rsidRPr="00C0626A">
        <w:rPr>
          <w:rFonts w:ascii="Times New Roman"/>
        </w:rPr>
        <w:t xml:space="preserve"> P</w:t>
      </w:r>
      <w:r w:rsidR="007A27B1">
        <w:rPr>
          <w:rFonts w:ascii="Times New Roman"/>
        </w:rPr>
        <w:t>lants</w:t>
      </w:r>
      <w:r w:rsidRPr="00C0626A">
        <w:rPr>
          <w:rFonts w:ascii="Times New Roman"/>
        </w:rPr>
        <w:t>）》（</w:t>
      </w:r>
      <w:r w:rsidRPr="00C0626A">
        <w:rPr>
          <w:rFonts w:ascii="Times New Roman"/>
        </w:rPr>
        <w:t>NUREG-0396</w:t>
      </w:r>
      <w:r w:rsidRPr="00C0626A">
        <w:rPr>
          <w:rFonts w:ascii="Times New Roman"/>
        </w:rPr>
        <w:t>）</w:t>
      </w:r>
      <w:r>
        <w:rPr>
          <w:rFonts w:ascii="Times New Roman" w:hint="eastAsia"/>
        </w:rPr>
        <w:t>。</w:t>
      </w:r>
    </w:p>
    <w:p w14:paraId="1D4F1C57" w14:textId="6D5F71E9" w:rsidR="008A7FF1" w:rsidRDefault="001A4E57" w:rsidP="00D229D9">
      <w:pPr>
        <w:ind w:firstLineChars="200" w:firstLine="480"/>
        <w:jc w:val="both"/>
        <w:rPr>
          <w:rFonts w:ascii="Times New Roman" w:hAnsi="Times New Roman" w:cs="Times New Roman"/>
        </w:rPr>
      </w:pPr>
      <w:r>
        <w:rPr>
          <w:rFonts w:ascii="Times New Roman" w:hAnsi="Times New Roman" w:cs="Times New Roman" w:hint="eastAsia"/>
        </w:rPr>
        <w:t>第</w:t>
      </w:r>
      <w:r w:rsidR="008A7FF1">
        <w:rPr>
          <w:rFonts w:ascii="Times New Roman" w:hAnsi="Times New Roman" w:cs="Times New Roman" w:hint="eastAsia"/>
        </w:rPr>
        <w:t>6.2</w:t>
      </w:r>
      <w:r w:rsidR="008A7FF1">
        <w:rPr>
          <w:rFonts w:ascii="Times New Roman" w:hAnsi="Times New Roman" w:cs="Times New Roman" w:hint="eastAsia"/>
        </w:rPr>
        <w:t>条款</w:t>
      </w:r>
      <w:r>
        <w:rPr>
          <w:rFonts w:ascii="Times New Roman" w:hAnsi="Times New Roman" w:cs="Times New Roman" w:hint="eastAsia"/>
        </w:rPr>
        <w:t>规定了食入</w:t>
      </w:r>
      <w:r>
        <w:rPr>
          <w:rFonts w:ascii="Times New Roman" w:hAnsi="Times New Roman" w:cs="Times New Roman"/>
        </w:rPr>
        <w:t>应急计划区测算</w:t>
      </w:r>
      <w:r>
        <w:rPr>
          <w:rFonts w:ascii="Times New Roman" w:hAnsi="Times New Roman" w:cs="Times New Roman" w:hint="eastAsia"/>
        </w:rPr>
        <w:t>准则</w:t>
      </w:r>
      <w:r>
        <w:rPr>
          <w:rFonts w:ascii="Times New Roman" w:hAnsi="Times New Roman" w:cs="Times New Roman"/>
        </w:rPr>
        <w:t>，</w:t>
      </w:r>
      <w:r>
        <w:rPr>
          <w:rFonts w:ascii="Times New Roman" w:hAnsi="Times New Roman" w:cs="Times New Roman" w:hint="eastAsia"/>
        </w:rPr>
        <w:t>提出了基于</w:t>
      </w:r>
      <w:r>
        <w:rPr>
          <w:rFonts w:ascii="Times New Roman" w:hAnsi="Times New Roman" w:cs="Times New Roman"/>
        </w:rPr>
        <w:t>严重事故</w:t>
      </w:r>
      <w:r>
        <w:rPr>
          <w:rFonts w:ascii="Times New Roman" w:hAnsi="Times New Roman" w:cs="Times New Roman" w:hint="eastAsia"/>
        </w:rPr>
        <w:t>开展食入应急</w:t>
      </w:r>
      <w:r>
        <w:rPr>
          <w:rFonts w:ascii="Times New Roman" w:hAnsi="Times New Roman" w:cs="Times New Roman"/>
        </w:rPr>
        <w:t>计划区测算</w:t>
      </w:r>
      <w:r>
        <w:rPr>
          <w:rFonts w:ascii="Times New Roman" w:hAnsi="Times New Roman" w:cs="Times New Roman" w:hint="eastAsia"/>
        </w:rPr>
        <w:t>以及根据事故</w:t>
      </w:r>
      <w:r>
        <w:rPr>
          <w:rFonts w:ascii="Times New Roman" w:hAnsi="Times New Roman" w:cs="Times New Roman"/>
        </w:rPr>
        <w:t>概率</w:t>
      </w:r>
      <w:r>
        <w:rPr>
          <w:rFonts w:ascii="Times New Roman" w:hAnsi="Times New Roman" w:cs="Times New Roman" w:hint="eastAsia"/>
        </w:rPr>
        <w:t>选取用于食入应急</w:t>
      </w:r>
      <w:r>
        <w:rPr>
          <w:rFonts w:ascii="Times New Roman" w:hAnsi="Times New Roman" w:cs="Times New Roman"/>
        </w:rPr>
        <w:t>计划区测算</w:t>
      </w:r>
      <w:r>
        <w:rPr>
          <w:rFonts w:ascii="Times New Roman" w:hAnsi="Times New Roman" w:cs="Times New Roman" w:hint="eastAsia"/>
        </w:rPr>
        <w:t>的</w:t>
      </w:r>
      <w:r>
        <w:rPr>
          <w:rFonts w:ascii="Times New Roman" w:hAnsi="Times New Roman" w:cs="Times New Roman"/>
        </w:rPr>
        <w:t>严重事故的</w:t>
      </w:r>
      <w:r>
        <w:rPr>
          <w:rFonts w:ascii="Times New Roman" w:hAnsi="Times New Roman" w:cs="Times New Roman" w:hint="eastAsia"/>
        </w:rPr>
        <w:t>建议。</w:t>
      </w:r>
    </w:p>
    <w:p w14:paraId="01A1DE60" w14:textId="0530DE1A" w:rsidR="00B616B6" w:rsidRPr="00B41482" w:rsidRDefault="00B616B6" w:rsidP="00D229D9">
      <w:pPr>
        <w:ind w:firstLineChars="200" w:firstLine="480"/>
        <w:jc w:val="both"/>
        <w:rPr>
          <w:rFonts w:ascii="Times New Roman" w:hAnsi="Times New Roman" w:cs="Times New Roman"/>
        </w:rPr>
      </w:pPr>
      <w:r w:rsidRPr="00B41482">
        <w:rPr>
          <w:rFonts w:ascii="Times New Roman" w:hAnsi="Times New Roman" w:cs="Times New Roman"/>
        </w:rPr>
        <w:t>对于《电离辐射防护与辐射源安全基本标准》（</w:t>
      </w:r>
      <w:r w:rsidRPr="00B41482">
        <w:rPr>
          <w:rFonts w:ascii="Times New Roman" w:hAnsi="Times New Roman" w:cs="Times New Roman"/>
        </w:rPr>
        <w:t>GB18871-2002</w:t>
      </w:r>
      <w:r w:rsidRPr="00B41482">
        <w:rPr>
          <w:rFonts w:ascii="Times New Roman" w:hAnsi="Times New Roman" w:cs="Times New Roman"/>
        </w:rPr>
        <w:t>）未给出食品通用行动水平的放射性核素，当该核素的剂量贡献较大时，可以采用食入剂量转换因子</w:t>
      </w:r>
      <w:r w:rsidR="00A13799">
        <w:rPr>
          <w:rFonts w:ascii="Times New Roman" w:hAnsi="Times New Roman" w:cs="Times New Roman" w:hint="eastAsia"/>
        </w:rPr>
        <w:t>等</w:t>
      </w:r>
      <w:r w:rsidRPr="00B41482">
        <w:rPr>
          <w:rFonts w:ascii="Times New Roman" w:hAnsi="Times New Roman" w:cs="Times New Roman"/>
        </w:rPr>
        <w:t>，</w:t>
      </w:r>
      <w:r w:rsidR="00A13799">
        <w:rPr>
          <w:rFonts w:ascii="Times New Roman" w:hAnsi="Times New Roman" w:cs="Times New Roman" w:hint="eastAsia"/>
        </w:rPr>
        <w:t>推导</w:t>
      </w:r>
      <w:r w:rsidR="00A13799" w:rsidRPr="00B41482">
        <w:t>通用行动水平</w:t>
      </w:r>
      <w:r w:rsidRPr="00B41482">
        <w:rPr>
          <w:rFonts w:ascii="Times New Roman" w:hAnsi="Times New Roman" w:cs="Times New Roman"/>
        </w:rPr>
        <w:t>。</w:t>
      </w:r>
      <w:r w:rsidR="00B41482" w:rsidRPr="00B41482">
        <w:rPr>
          <w:rFonts w:ascii="Times New Roman" w:hAnsi="Times New Roman" w:cs="Times New Roman" w:hint="eastAsia"/>
        </w:rPr>
        <w:t>此处</w:t>
      </w:r>
      <w:r w:rsidR="00B41482" w:rsidRPr="00B41482">
        <w:rPr>
          <w:rFonts w:ascii="Times New Roman" w:hAnsi="Times New Roman" w:cs="Times New Roman"/>
        </w:rPr>
        <w:t>基于下述考虑：</w:t>
      </w:r>
      <w:r w:rsidR="00B41482" w:rsidRPr="00B41482">
        <w:rPr>
          <w:rFonts w:ascii="Times New Roman"/>
        </w:rPr>
        <w:t>《电离辐射防护与辐射源安全基本标准》（</w:t>
      </w:r>
      <w:r w:rsidR="00B41482" w:rsidRPr="00B41482">
        <w:rPr>
          <w:rFonts w:ascii="Times New Roman"/>
        </w:rPr>
        <w:t>GB18871-2002</w:t>
      </w:r>
      <w:r w:rsidR="00B41482" w:rsidRPr="00B41482">
        <w:rPr>
          <w:rFonts w:ascii="Times New Roman"/>
        </w:rPr>
        <w:t>）</w:t>
      </w:r>
      <w:r w:rsidR="00B41482" w:rsidRPr="00B41482">
        <w:rPr>
          <w:rFonts w:ascii="Times New Roman" w:hint="eastAsia"/>
        </w:rPr>
        <w:t>提出</w:t>
      </w:r>
      <w:r w:rsidR="00B41482" w:rsidRPr="00B41482">
        <w:rPr>
          <w:rFonts w:ascii="Times New Roman"/>
        </w:rPr>
        <w:t>的</w:t>
      </w:r>
      <w:r w:rsidR="00B41482" w:rsidRPr="00B41482">
        <w:t>食品和饮用水的通用行动水平</w:t>
      </w:r>
      <w:r w:rsidR="00B41482" w:rsidRPr="00B41482">
        <w:rPr>
          <w:rFonts w:hint="eastAsia"/>
        </w:rPr>
        <w:t>所列</w:t>
      </w:r>
      <w:r w:rsidR="00B41482" w:rsidRPr="00B41482">
        <w:t>核素</w:t>
      </w:r>
      <w:r w:rsidR="00B41482" w:rsidRPr="00B41482">
        <w:rPr>
          <w:rFonts w:ascii="Times New Roman" w:hAnsi="Times New Roman" w:hint="eastAsia"/>
        </w:rPr>
        <w:t>基于切尔诺贝利事故，根据</w:t>
      </w:r>
      <w:r w:rsidR="002371E5">
        <w:rPr>
          <w:rFonts w:ascii="Times New Roman" w:hAnsi="Times New Roman" w:hint="eastAsia"/>
        </w:rPr>
        <w:t>压水堆核电厂</w:t>
      </w:r>
      <w:r w:rsidR="00B41482" w:rsidRPr="00B41482">
        <w:rPr>
          <w:rFonts w:ascii="Times New Roman" w:hAnsi="Times New Roman" w:hint="eastAsia"/>
        </w:rPr>
        <w:t>事故源项分析，可能</w:t>
      </w:r>
      <w:r w:rsidR="00B41482" w:rsidRPr="00B41482">
        <w:rPr>
          <w:rFonts w:ascii="Times New Roman" w:hAnsi="Times New Roman"/>
        </w:rPr>
        <w:t>存在其它</w:t>
      </w:r>
      <w:r w:rsidR="00B41482" w:rsidRPr="00B41482">
        <w:rPr>
          <w:rFonts w:ascii="Times New Roman" w:hAnsi="Times New Roman" w:hint="eastAsia"/>
        </w:rPr>
        <w:t>释放</w:t>
      </w:r>
      <w:r w:rsidR="00B41482" w:rsidRPr="00B41482">
        <w:rPr>
          <w:rFonts w:ascii="Times New Roman" w:hAnsi="Times New Roman"/>
        </w:rPr>
        <w:t>份额较大的核素</w:t>
      </w:r>
      <w:r w:rsidR="00B41482" w:rsidRPr="00B41482">
        <w:rPr>
          <w:rFonts w:ascii="Times New Roman" w:hAnsi="Times New Roman" w:hint="eastAsia"/>
        </w:rPr>
        <w:t>种类。</w:t>
      </w:r>
    </w:p>
    <w:p w14:paraId="54535B7F" w14:textId="559F951D" w:rsidR="00285281" w:rsidRDefault="00285281" w:rsidP="00D229D9">
      <w:pPr>
        <w:ind w:firstLineChars="200" w:firstLine="480"/>
        <w:jc w:val="both"/>
        <w:rPr>
          <w:rFonts w:ascii="Times New Roman" w:hAnsi="Times New Roman" w:cs="Times New Roman"/>
        </w:rPr>
      </w:pPr>
      <w:r>
        <w:rPr>
          <w:rFonts w:ascii="Times New Roman" w:hAnsi="Times New Roman" w:cs="Times New Roman" w:hint="eastAsia"/>
        </w:rPr>
        <w:t>7</w:t>
      </w:r>
      <w:r w:rsidR="00993BE6">
        <w:rPr>
          <w:rFonts w:ascii="Times New Roman" w:hAnsi="Times New Roman" w:cs="Times New Roman" w:hint="eastAsia"/>
        </w:rPr>
        <w:t>）</w:t>
      </w:r>
      <w:r w:rsidR="00A22BD7" w:rsidRPr="00A22BD7">
        <w:rPr>
          <w:rFonts w:ascii="Times New Roman" w:hAnsi="Times New Roman" w:cs="Times New Roman" w:hint="eastAsia"/>
        </w:rPr>
        <w:t>通用优化干预水平和行动水平</w:t>
      </w:r>
    </w:p>
    <w:p w14:paraId="62BB9301" w14:textId="7C9FC0EE" w:rsidR="00285281" w:rsidRDefault="00285281" w:rsidP="00D229D9">
      <w:pPr>
        <w:ind w:firstLineChars="200" w:firstLine="480"/>
        <w:jc w:val="both"/>
        <w:rPr>
          <w:rFonts w:ascii="Times New Roman" w:hAnsi="Times New Roman" w:cs="Times New Roman"/>
        </w:rPr>
      </w:pPr>
      <w:r>
        <w:rPr>
          <w:rFonts w:ascii="Times New Roman" w:hAnsi="Times New Roman" w:cs="Times New Roman" w:hint="eastAsia"/>
        </w:rPr>
        <w:t>列出了应急</w:t>
      </w:r>
      <w:r>
        <w:rPr>
          <w:rFonts w:ascii="Times New Roman" w:hAnsi="Times New Roman" w:cs="Times New Roman"/>
        </w:rPr>
        <w:t>计划区划分测算工作中</w:t>
      </w:r>
      <w:r w:rsidR="00965099">
        <w:rPr>
          <w:rFonts w:ascii="Times New Roman" w:hAnsi="Times New Roman" w:cs="Times New Roman" w:hint="eastAsia"/>
        </w:rPr>
        <w:t>作为应急</w:t>
      </w:r>
      <w:r w:rsidR="00965099">
        <w:rPr>
          <w:rFonts w:ascii="Times New Roman" w:hAnsi="Times New Roman" w:cs="Times New Roman"/>
        </w:rPr>
        <w:t>计划区测算</w:t>
      </w:r>
      <w:r w:rsidR="00965099">
        <w:rPr>
          <w:rFonts w:ascii="Times New Roman" w:hAnsi="Times New Roman" w:cs="Times New Roman" w:hint="eastAsia"/>
        </w:rPr>
        <w:t>事故后果</w:t>
      </w:r>
      <w:r w:rsidR="00965099">
        <w:rPr>
          <w:rFonts w:ascii="Times New Roman" w:hAnsi="Times New Roman" w:cs="Times New Roman"/>
        </w:rPr>
        <w:t>评估剂量验收准则</w:t>
      </w:r>
      <w:r w:rsidR="00965099">
        <w:rPr>
          <w:rFonts w:ascii="Times New Roman" w:hAnsi="Times New Roman" w:cs="Times New Roman" w:hint="eastAsia"/>
        </w:rPr>
        <w:t>依据</w:t>
      </w:r>
      <w:r w:rsidR="00A22BD7">
        <w:rPr>
          <w:rFonts w:ascii="Times New Roman" w:hAnsi="Times New Roman" w:cs="Times New Roman" w:hint="eastAsia"/>
        </w:rPr>
        <w:t>的</w:t>
      </w:r>
      <w:r w:rsidR="00A22BD7" w:rsidRPr="00A22BD7">
        <w:rPr>
          <w:rFonts w:ascii="Times New Roman" w:hAnsi="Times New Roman" w:cs="Times New Roman" w:hint="eastAsia"/>
        </w:rPr>
        <w:t>通用优化干预水平和行动水平</w:t>
      </w:r>
      <w:r w:rsidR="00965099">
        <w:rPr>
          <w:rFonts w:ascii="Times New Roman" w:hAnsi="Times New Roman" w:cs="Times New Roman"/>
        </w:rPr>
        <w:t>，</w:t>
      </w:r>
      <w:r w:rsidR="00A22BD7">
        <w:rPr>
          <w:rFonts w:ascii="Times New Roman" w:hAnsi="Times New Roman" w:cs="Times New Roman" w:hint="eastAsia"/>
        </w:rPr>
        <w:t>数据来源于</w:t>
      </w:r>
      <w:r w:rsidR="00965099" w:rsidRPr="00965099">
        <w:rPr>
          <w:rFonts w:ascii="Times New Roman" w:hAnsi="Times New Roman" w:cs="Times New Roman"/>
        </w:rPr>
        <w:t>《电离辐射防护与辐射源安全基本标准》（</w:t>
      </w:r>
      <w:r w:rsidR="00965099" w:rsidRPr="00965099">
        <w:rPr>
          <w:rFonts w:ascii="Times New Roman" w:hAnsi="Times New Roman" w:cs="Times New Roman"/>
        </w:rPr>
        <w:t>GB18871-2002</w:t>
      </w:r>
      <w:r w:rsidR="00965099" w:rsidRPr="00965099">
        <w:rPr>
          <w:rFonts w:ascii="Times New Roman" w:hAnsi="Times New Roman" w:cs="Times New Roman"/>
        </w:rPr>
        <w:t>）</w:t>
      </w:r>
      <w:r w:rsidR="00A22BD7">
        <w:rPr>
          <w:rFonts w:ascii="Times New Roman" w:hAnsi="Times New Roman" w:cs="Times New Roman" w:hint="eastAsia"/>
        </w:rPr>
        <w:t>附录</w:t>
      </w:r>
      <w:r w:rsidR="00A22BD7">
        <w:rPr>
          <w:rFonts w:ascii="Times New Roman" w:hAnsi="Times New Roman" w:cs="Times New Roman"/>
        </w:rPr>
        <w:t>E2</w:t>
      </w:r>
      <w:r w:rsidR="00A22BD7">
        <w:rPr>
          <w:rFonts w:ascii="Times New Roman" w:hAnsi="Times New Roman" w:cs="Times New Roman" w:hint="eastAsia"/>
        </w:rPr>
        <w:t>。</w:t>
      </w:r>
    </w:p>
    <w:p w14:paraId="2537AC22" w14:textId="340D9BCE" w:rsidR="00285281" w:rsidRDefault="00285281" w:rsidP="00D229D9">
      <w:pPr>
        <w:ind w:firstLineChars="200" w:firstLine="480"/>
        <w:jc w:val="both"/>
        <w:rPr>
          <w:rFonts w:ascii="Times New Roman" w:hAnsi="Times New Roman" w:cs="Times New Roman"/>
        </w:rPr>
      </w:pPr>
      <w:r>
        <w:rPr>
          <w:rFonts w:ascii="Times New Roman" w:hAnsi="Times New Roman" w:cs="Times New Roman" w:hint="eastAsia"/>
        </w:rPr>
        <w:t>8</w:t>
      </w:r>
      <w:r w:rsidR="00993BE6">
        <w:rPr>
          <w:rFonts w:ascii="Times New Roman" w:hAnsi="Times New Roman" w:cs="Times New Roman" w:hint="eastAsia"/>
        </w:rPr>
        <w:t>）</w:t>
      </w:r>
      <w:r>
        <w:rPr>
          <w:rFonts w:ascii="Times New Roman" w:hAnsi="Times New Roman" w:cs="Times New Roman" w:hint="eastAsia"/>
        </w:rPr>
        <w:t>应急计划区</w:t>
      </w:r>
      <w:r>
        <w:rPr>
          <w:rFonts w:ascii="Times New Roman" w:hAnsi="Times New Roman" w:cs="Times New Roman"/>
        </w:rPr>
        <w:t>的确定</w:t>
      </w:r>
    </w:p>
    <w:p w14:paraId="235D5809" w14:textId="741E1FB6" w:rsidR="00285281" w:rsidRDefault="00285281" w:rsidP="00D229D9">
      <w:pPr>
        <w:ind w:firstLineChars="200" w:firstLine="480"/>
        <w:jc w:val="both"/>
        <w:rPr>
          <w:rFonts w:ascii="Times New Roman" w:hAnsi="Times New Roman" w:cs="Times New Roman"/>
        </w:rPr>
      </w:pPr>
      <w:r>
        <w:rPr>
          <w:rFonts w:ascii="Times New Roman" w:hAnsi="Times New Roman" w:cs="Times New Roman" w:hint="eastAsia"/>
        </w:rPr>
        <w:t>第</w:t>
      </w:r>
      <w:r>
        <w:rPr>
          <w:rFonts w:ascii="Times New Roman" w:hAnsi="Times New Roman" w:cs="Times New Roman" w:hint="eastAsia"/>
        </w:rPr>
        <w:t>8.1</w:t>
      </w:r>
      <w:r>
        <w:rPr>
          <w:rFonts w:ascii="Times New Roman" w:hAnsi="Times New Roman" w:cs="Times New Roman" w:hint="eastAsia"/>
        </w:rPr>
        <w:t>条款明确了早期</w:t>
      </w:r>
      <w:r>
        <w:rPr>
          <w:rFonts w:ascii="Times New Roman" w:hAnsi="Times New Roman" w:cs="Times New Roman"/>
        </w:rPr>
        <w:t>和中长期事故</w:t>
      </w:r>
      <w:r>
        <w:rPr>
          <w:rFonts w:ascii="Times New Roman" w:hAnsi="Times New Roman" w:cs="Times New Roman" w:hint="eastAsia"/>
        </w:rPr>
        <w:t>过程</w:t>
      </w:r>
      <w:r>
        <w:rPr>
          <w:rFonts w:ascii="Times New Roman" w:hAnsi="Times New Roman" w:cs="Times New Roman"/>
        </w:rPr>
        <w:t>中</w:t>
      </w:r>
      <w:r>
        <w:rPr>
          <w:rFonts w:ascii="Times New Roman" w:hAnsi="Times New Roman" w:cs="Times New Roman" w:hint="eastAsia"/>
        </w:rPr>
        <w:t>需考虑</w:t>
      </w:r>
      <w:r>
        <w:rPr>
          <w:rFonts w:ascii="Times New Roman" w:hAnsi="Times New Roman" w:cs="Times New Roman"/>
        </w:rPr>
        <w:t>的</w:t>
      </w:r>
      <w:r>
        <w:rPr>
          <w:rFonts w:ascii="Times New Roman" w:hAnsi="Times New Roman" w:cs="Times New Roman" w:hint="eastAsia"/>
        </w:rPr>
        <w:t>照射</w:t>
      </w:r>
      <w:r>
        <w:rPr>
          <w:rFonts w:ascii="Times New Roman" w:hAnsi="Times New Roman" w:cs="Times New Roman"/>
        </w:rPr>
        <w:t>途径。</w:t>
      </w:r>
      <w:r w:rsidR="00A13799">
        <w:rPr>
          <w:rFonts w:ascii="Times New Roman" w:hAnsi="Times New Roman" w:cs="Times New Roman" w:hint="eastAsia"/>
        </w:rPr>
        <w:t>并</w:t>
      </w:r>
      <w:r w:rsidR="00A13799">
        <w:rPr>
          <w:rFonts w:ascii="Times New Roman" w:hAnsi="Times New Roman" w:cs="Times New Roman"/>
        </w:rPr>
        <w:t>明确早期</w:t>
      </w:r>
      <w:r w:rsidR="00A13799">
        <w:rPr>
          <w:rFonts w:ascii="Times New Roman" w:hAnsi="Times New Roman" w:cs="Times New Roman" w:hint="eastAsia"/>
        </w:rPr>
        <w:t>事故</w:t>
      </w:r>
      <w:r w:rsidR="00A13799">
        <w:rPr>
          <w:rFonts w:ascii="Times New Roman" w:hAnsi="Times New Roman" w:cs="Times New Roman"/>
        </w:rPr>
        <w:t>过程持续时间。</w:t>
      </w:r>
    </w:p>
    <w:p w14:paraId="3068876F" w14:textId="4878C01B" w:rsidR="0028190F" w:rsidRDefault="0028190F" w:rsidP="00D229D9">
      <w:pPr>
        <w:ind w:firstLineChars="200" w:firstLine="480"/>
        <w:jc w:val="both"/>
        <w:rPr>
          <w:rFonts w:ascii="Times New Roman" w:hAnsi="Times New Roman" w:cs="Times New Roman"/>
        </w:rPr>
      </w:pPr>
      <w:r>
        <w:rPr>
          <w:rFonts w:ascii="Times New Roman" w:hAnsi="Times New Roman" w:cs="Times New Roman" w:hint="eastAsia"/>
        </w:rPr>
        <w:t>第</w:t>
      </w:r>
      <w:r>
        <w:rPr>
          <w:rFonts w:ascii="Times New Roman" w:hAnsi="Times New Roman" w:cs="Times New Roman" w:hint="eastAsia"/>
        </w:rPr>
        <w:t>8.2</w:t>
      </w:r>
      <w:r>
        <w:rPr>
          <w:rFonts w:ascii="Times New Roman" w:hAnsi="Times New Roman" w:cs="Times New Roman" w:hint="eastAsia"/>
        </w:rPr>
        <w:t>条款根据</w:t>
      </w:r>
      <w:r w:rsidRPr="0005743F">
        <w:rPr>
          <w:rFonts w:ascii="Times New Roman" w:hAnsi="Times New Roman" w:cs="Times New Roman"/>
        </w:rPr>
        <w:t>《核电厂应急计划与准备准则</w:t>
      </w:r>
      <w:r w:rsidRPr="0005743F">
        <w:rPr>
          <w:rFonts w:ascii="Times New Roman" w:hAnsi="Times New Roman" w:cs="Times New Roman"/>
        </w:rPr>
        <w:t xml:space="preserve"> </w:t>
      </w:r>
      <w:r w:rsidRPr="0005743F">
        <w:rPr>
          <w:rFonts w:ascii="Times New Roman" w:hAnsi="Times New Roman" w:cs="Times New Roman"/>
        </w:rPr>
        <w:t>第</w:t>
      </w:r>
      <w:r w:rsidRPr="0005743F">
        <w:rPr>
          <w:rFonts w:ascii="Times New Roman" w:hAnsi="Times New Roman" w:cs="Times New Roman"/>
        </w:rPr>
        <w:t>1</w:t>
      </w:r>
      <w:r w:rsidRPr="0005743F">
        <w:rPr>
          <w:rFonts w:ascii="Times New Roman" w:hAnsi="Times New Roman" w:cs="Times New Roman"/>
        </w:rPr>
        <w:t>部分：应急计划区的划分》（</w:t>
      </w:r>
      <w:r w:rsidRPr="0005743F">
        <w:rPr>
          <w:rFonts w:ascii="Times New Roman" w:hAnsi="Times New Roman" w:cs="Times New Roman"/>
        </w:rPr>
        <w:t>GB/T 17680.1</w:t>
      </w:r>
      <w:r w:rsidRPr="0005743F">
        <w:rPr>
          <w:rFonts w:ascii="Times New Roman" w:hAnsi="Times New Roman" w:cs="Times New Roman"/>
        </w:rPr>
        <w:t>－</w:t>
      </w:r>
      <w:r w:rsidRPr="0005743F">
        <w:rPr>
          <w:rFonts w:ascii="Times New Roman" w:hAnsi="Times New Roman" w:cs="Times New Roman"/>
        </w:rPr>
        <w:t>2008</w:t>
      </w:r>
      <w:r w:rsidRPr="0005743F">
        <w:rPr>
          <w:rFonts w:ascii="Times New Roman" w:hAnsi="Times New Roman" w:cs="Times New Roman"/>
        </w:rPr>
        <w:t>）</w:t>
      </w:r>
      <w:r>
        <w:rPr>
          <w:rFonts w:ascii="Times New Roman" w:hAnsi="Times New Roman" w:cs="Times New Roman" w:hint="eastAsia"/>
        </w:rPr>
        <w:t>第</w:t>
      </w:r>
      <w:r>
        <w:rPr>
          <w:rFonts w:ascii="Times New Roman" w:hAnsi="Times New Roman" w:cs="Times New Roman"/>
        </w:rPr>
        <w:t>6.2</w:t>
      </w:r>
      <w:r>
        <w:rPr>
          <w:rFonts w:ascii="Times New Roman" w:hAnsi="Times New Roman" w:cs="Times New Roman" w:hint="eastAsia"/>
        </w:rPr>
        <w:t>条款内容</w:t>
      </w:r>
      <w:r>
        <w:rPr>
          <w:rFonts w:ascii="Times New Roman" w:hAnsi="Times New Roman" w:cs="Times New Roman"/>
        </w:rPr>
        <w:t>编制，</w:t>
      </w:r>
      <w:r>
        <w:rPr>
          <w:rFonts w:ascii="Times New Roman" w:hAnsi="Times New Roman" w:cs="Times New Roman" w:hint="eastAsia"/>
        </w:rPr>
        <w:t>细化了</w:t>
      </w:r>
      <w:r>
        <w:rPr>
          <w:rFonts w:ascii="Times New Roman" w:hAnsi="Times New Roman" w:cs="Times New Roman"/>
        </w:rPr>
        <w:t>应急计划区实际边界确定过程中涉及的非技术因素类型，</w:t>
      </w:r>
      <w:r>
        <w:rPr>
          <w:rFonts w:ascii="Times New Roman" w:hAnsi="Times New Roman" w:cs="Times New Roman" w:hint="eastAsia"/>
        </w:rPr>
        <w:t>强调了</w:t>
      </w:r>
      <w:r>
        <w:rPr>
          <w:rFonts w:ascii="Times New Roman" w:hAnsi="Times New Roman" w:cs="Times New Roman"/>
        </w:rPr>
        <w:t>非技术因素类型与撤离行动的关联性</w:t>
      </w:r>
      <w:r>
        <w:rPr>
          <w:rFonts w:ascii="Times New Roman" w:hAnsi="Times New Roman" w:cs="Times New Roman" w:hint="eastAsia"/>
        </w:rPr>
        <w:t>，</w:t>
      </w:r>
      <w:r>
        <w:rPr>
          <w:rFonts w:ascii="Times New Roman" w:hAnsi="Times New Roman" w:cs="Times New Roman"/>
        </w:rPr>
        <w:t>同时</w:t>
      </w:r>
      <w:r>
        <w:rPr>
          <w:rFonts w:ascii="Times New Roman" w:hAnsi="Times New Roman" w:cs="Times New Roman" w:hint="eastAsia"/>
        </w:rPr>
        <w:t>明确了应急</w:t>
      </w:r>
      <w:r>
        <w:rPr>
          <w:rFonts w:ascii="Times New Roman" w:hAnsi="Times New Roman" w:cs="Times New Roman"/>
        </w:rPr>
        <w:t>计划区边界不可</w:t>
      </w:r>
      <w:r>
        <w:rPr>
          <w:rFonts w:ascii="Times New Roman" w:hAnsi="Times New Roman" w:cs="Times New Roman" w:hint="eastAsia"/>
        </w:rPr>
        <w:t>将</w:t>
      </w:r>
      <w:r>
        <w:rPr>
          <w:rFonts w:ascii="Times New Roman" w:hAnsi="Times New Roman" w:cs="Times New Roman"/>
        </w:rPr>
        <w:t>人口</w:t>
      </w:r>
      <w:r>
        <w:rPr>
          <w:rFonts w:ascii="Times New Roman" w:hAnsi="Times New Roman" w:cs="Times New Roman" w:hint="eastAsia"/>
        </w:rPr>
        <w:t>密集</w:t>
      </w:r>
      <w:r>
        <w:rPr>
          <w:rFonts w:ascii="Times New Roman" w:hAnsi="Times New Roman" w:cs="Times New Roman"/>
        </w:rPr>
        <w:t>区域划分的原则。</w:t>
      </w:r>
    </w:p>
    <w:p w14:paraId="5B6EA892" w14:textId="48652927" w:rsidR="0028190F" w:rsidRDefault="0028190F" w:rsidP="00D229D9">
      <w:pPr>
        <w:ind w:firstLineChars="200" w:firstLine="480"/>
        <w:jc w:val="both"/>
      </w:pPr>
      <w:r>
        <w:rPr>
          <w:rFonts w:ascii="Times New Roman" w:hAnsi="Times New Roman" w:cs="Times New Roman" w:hint="eastAsia"/>
        </w:rPr>
        <w:t>第</w:t>
      </w:r>
      <w:r>
        <w:rPr>
          <w:rFonts w:ascii="Times New Roman" w:hAnsi="Times New Roman" w:cs="Times New Roman" w:hint="eastAsia"/>
        </w:rPr>
        <w:t>8.</w:t>
      </w:r>
      <w:r>
        <w:rPr>
          <w:rFonts w:ascii="Times New Roman" w:hAnsi="Times New Roman" w:cs="Times New Roman"/>
        </w:rPr>
        <w:t>3</w:t>
      </w:r>
      <w:r>
        <w:rPr>
          <w:rFonts w:ascii="Times New Roman" w:hAnsi="Times New Roman" w:cs="Times New Roman" w:hint="eastAsia"/>
        </w:rPr>
        <w:t>条款根据</w:t>
      </w:r>
      <w:r w:rsidRPr="0005743F">
        <w:rPr>
          <w:rFonts w:ascii="Times New Roman" w:hAnsi="Times New Roman" w:cs="Times New Roman"/>
        </w:rPr>
        <w:t>《核电厂应急计划与准备准则</w:t>
      </w:r>
      <w:r w:rsidRPr="0005743F">
        <w:rPr>
          <w:rFonts w:ascii="Times New Roman" w:hAnsi="Times New Roman" w:cs="Times New Roman"/>
        </w:rPr>
        <w:t xml:space="preserve"> </w:t>
      </w:r>
      <w:r w:rsidRPr="0005743F">
        <w:rPr>
          <w:rFonts w:ascii="Times New Roman" w:hAnsi="Times New Roman" w:cs="Times New Roman"/>
        </w:rPr>
        <w:t>第</w:t>
      </w:r>
      <w:r w:rsidRPr="0005743F">
        <w:rPr>
          <w:rFonts w:ascii="Times New Roman" w:hAnsi="Times New Roman" w:cs="Times New Roman"/>
        </w:rPr>
        <w:t>1</w:t>
      </w:r>
      <w:r w:rsidRPr="0005743F">
        <w:rPr>
          <w:rFonts w:ascii="Times New Roman" w:hAnsi="Times New Roman" w:cs="Times New Roman"/>
        </w:rPr>
        <w:t>部分：应急计划区的划分》（</w:t>
      </w:r>
      <w:r w:rsidRPr="0005743F">
        <w:rPr>
          <w:rFonts w:ascii="Times New Roman" w:hAnsi="Times New Roman" w:cs="Times New Roman"/>
        </w:rPr>
        <w:t>GB/T 17680.1</w:t>
      </w:r>
      <w:r w:rsidRPr="0005743F">
        <w:rPr>
          <w:rFonts w:ascii="Times New Roman" w:hAnsi="Times New Roman" w:cs="Times New Roman"/>
        </w:rPr>
        <w:t>－</w:t>
      </w:r>
      <w:r w:rsidRPr="0005743F">
        <w:rPr>
          <w:rFonts w:ascii="Times New Roman" w:hAnsi="Times New Roman" w:cs="Times New Roman"/>
        </w:rPr>
        <w:t>2008</w:t>
      </w:r>
      <w:r w:rsidRPr="0005743F">
        <w:rPr>
          <w:rFonts w:ascii="Times New Roman" w:hAnsi="Times New Roman" w:cs="Times New Roman"/>
        </w:rPr>
        <w:t>）</w:t>
      </w:r>
      <w:r>
        <w:rPr>
          <w:rFonts w:ascii="Times New Roman" w:hAnsi="Times New Roman" w:cs="Times New Roman" w:hint="eastAsia"/>
        </w:rPr>
        <w:t>第</w:t>
      </w:r>
      <w:r>
        <w:rPr>
          <w:rFonts w:ascii="Times New Roman" w:hAnsi="Times New Roman" w:cs="Times New Roman"/>
        </w:rPr>
        <w:t>6.3</w:t>
      </w:r>
      <w:r>
        <w:rPr>
          <w:rFonts w:ascii="Times New Roman" w:hAnsi="Times New Roman" w:cs="Times New Roman" w:hint="eastAsia"/>
        </w:rPr>
        <w:t>条款内容</w:t>
      </w:r>
      <w:r>
        <w:rPr>
          <w:rFonts w:ascii="Times New Roman" w:hAnsi="Times New Roman" w:cs="Times New Roman"/>
        </w:rPr>
        <w:t>编制，</w:t>
      </w:r>
      <w:r>
        <w:rPr>
          <w:rFonts w:ascii="Times New Roman" w:hAnsi="Times New Roman" w:cs="Times New Roman" w:hint="eastAsia"/>
        </w:rPr>
        <w:t>并提出了</w:t>
      </w:r>
      <w:r w:rsidR="00C322BD">
        <w:rPr>
          <w:rFonts w:ascii="Times New Roman" w:hAnsi="Times New Roman" w:cs="Times New Roman" w:hint="eastAsia"/>
        </w:rPr>
        <w:t>应急计划区</w:t>
      </w:r>
      <w:r w:rsidR="00C322BD">
        <w:rPr>
          <w:rFonts w:ascii="Times New Roman" w:hAnsi="Times New Roman" w:cs="Times New Roman"/>
        </w:rPr>
        <w:t>确定</w:t>
      </w:r>
      <w:r w:rsidR="00C322BD">
        <w:rPr>
          <w:rFonts w:ascii="Times New Roman" w:hAnsi="Times New Roman" w:cs="Times New Roman" w:hint="eastAsia"/>
        </w:rPr>
        <w:t>时</w:t>
      </w:r>
      <w:r w:rsidRPr="005B547C">
        <w:t>不考虑多堆共因失效事故</w:t>
      </w:r>
      <w:r>
        <w:rPr>
          <w:rFonts w:hint="eastAsia"/>
        </w:rPr>
        <w:t>的</w:t>
      </w:r>
      <w:r w:rsidR="00591285">
        <w:rPr>
          <w:rFonts w:hint="eastAsia"/>
        </w:rPr>
        <w:t>要求</w:t>
      </w:r>
      <w:r>
        <w:t>。</w:t>
      </w:r>
    </w:p>
    <w:p w14:paraId="77AA0D84" w14:textId="77777777" w:rsidR="001B644F" w:rsidRPr="00D229D9" w:rsidRDefault="001B644F" w:rsidP="00224DB0">
      <w:pPr>
        <w:jc w:val="both"/>
        <w:rPr>
          <w:rFonts w:ascii="Times New Roman" w:hAnsi="Times New Roman" w:cs="Times New Roman"/>
        </w:rPr>
      </w:pPr>
    </w:p>
    <w:p w14:paraId="783A352A" w14:textId="3BE25D00" w:rsidR="00FB6407" w:rsidRPr="0005743F" w:rsidRDefault="0024244C" w:rsidP="00224DB0">
      <w:pPr>
        <w:jc w:val="both"/>
        <w:rPr>
          <w:rFonts w:ascii="Times New Roman" w:hAnsi="Times New Roman" w:cs="Times New Roman"/>
          <w:b/>
        </w:rPr>
      </w:pPr>
      <w:r w:rsidRPr="0005743F">
        <w:rPr>
          <w:rFonts w:ascii="Times New Roman" w:hAnsi="Times New Roman" w:cs="Times New Roman"/>
          <w:b/>
        </w:rPr>
        <w:t>3</w:t>
      </w:r>
      <w:r w:rsidRPr="0005743F">
        <w:rPr>
          <w:rFonts w:ascii="Times New Roman" w:hAnsi="Times New Roman" w:cs="Times New Roman"/>
          <w:b/>
        </w:rPr>
        <w:t>、解决的主要问题</w:t>
      </w:r>
    </w:p>
    <w:p w14:paraId="57B78DAA" w14:textId="0A8BAF4C" w:rsidR="001B644F" w:rsidRPr="0005743F" w:rsidRDefault="001B644F" w:rsidP="003975A8">
      <w:pPr>
        <w:ind w:firstLineChars="200" w:firstLine="480"/>
        <w:jc w:val="both"/>
        <w:rPr>
          <w:rFonts w:ascii="Times New Roman" w:hAnsi="Times New Roman" w:cs="Times New Roman"/>
        </w:rPr>
      </w:pPr>
      <w:r w:rsidRPr="0005743F">
        <w:rPr>
          <w:rFonts w:ascii="Times New Roman" w:hAnsi="Times New Roman" w:cs="Times New Roman"/>
        </w:rPr>
        <w:lastRenderedPageBreak/>
        <w:t>《核电厂应急计划与准备准则</w:t>
      </w:r>
      <w:r w:rsidRPr="0005743F">
        <w:rPr>
          <w:rFonts w:ascii="Times New Roman" w:hAnsi="Times New Roman" w:cs="Times New Roman"/>
        </w:rPr>
        <w:t xml:space="preserve"> </w:t>
      </w:r>
      <w:r w:rsidRPr="0005743F">
        <w:rPr>
          <w:rFonts w:ascii="Times New Roman" w:hAnsi="Times New Roman" w:cs="Times New Roman"/>
        </w:rPr>
        <w:t>第</w:t>
      </w:r>
      <w:r w:rsidRPr="0005743F">
        <w:rPr>
          <w:rFonts w:ascii="Times New Roman" w:hAnsi="Times New Roman" w:cs="Times New Roman"/>
        </w:rPr>
        <w:t>1</w:t>
      </w:r>
      <w:r w:rsidRPr="0005743F">
        <w:rPr>
          <w:rFonts w:ascii="Times New Roman" w:hAnsi="Times New Roman" w:cs="Times New Roman"/>
        </w:rPr>
        <w:t>部分：应急计划区的划分》（</w:t>
      </w:r>
      <w:r w:rsidRPr="0005743F">
        <w:rPr>
          <w:rFonts w:ascii="Times New Roman" w:hAnsi="Times New Roman" w:cs="Times New Roman"/>
        </w:rPr>
        <w:t>GB/T 17680.1</w:t>
      </w:r>
      <w:r w:rsidRPr="0005743F">
        <w:rPr>
          <w:rFonts w:ascii="Times New Roman" w:hAnsi="Times New Roman" w:cs="Times New Roman"/>
        </w:rPr>
        <w:t>－</w:t>
      </w:r>
      <w:r w:rsidRPr="0005743F">
        <w:rPr>
          <w:rFonts w:ascii="Times New Roman" w:hAnsi="Times New Roman" w:cs="Times New Roman"/>
        </w:rPr>
        <w:t>2008</w:t>
      </w:r>
      <w:r w:rsidRPr="0005743F">
        <w:rPr>
          <w:rFonts w:ascii="Times New Roman" w:hAnsi="Times New Roman" w:cs="Times New Roman"/>
        </w:rPr>
        <w:t>）对应急计划区范围大小、划分</w:t>
      </w:r>
      <w:r w:rsidR="00D14100" w:rsidRPr="0005743F">
        <w:rPr>
          <w:rFonts w:ascii="Times New Roman" w:hAnsi="Times New Roman" w:cs="Times New Roman"/>
        </w:rPr>
        <w:t>办法及准则进行了规定。但在划分方法及准则方面仅给出了原则性建议，例如</w:t>
      </w:r>
      <w:r w:rsidR="007A27B1">
        <w:rPr>
          <w:rFonts w:ascii="Times New Roman" w:hAnsi="Times New Roman" w:cs="Times New Roman" w:hint="eastAsia"/>
        </w:rPr>
        <w:t>截断</w:t>
      </w:r>
      <w:r w:rsidR="007A27B1">
        <w:rPr>
          <w:rFonts w:ascii="Times New Roman" w:hAnsi="Times New Roman" w:cs="Times New Roman"/>
        </w:rPr>
        <w:t>频率法的应用中</w:t>
      </w:r>
      <w:r w:rsidR="00D14100" w:rsidRPr="0005743F">
        <w:rPr>
          <w:rFonts w:ascii="Times New Roman" w:hAnsi="Times New Roman" w:cs="Times New Roman"/>
        </w:rPr>
        <w:t>应急计划区划分考虑的事故类型</w:t>
      </w:r>
      <w:r w:rsidR="00937B87" w:rsidRPr="0005743F">
        <w:rPr>
          <w:rFonts w:ascii="Times New Roman" w:hAnsi="Times New Roman" w:cs="Times New Roman"/>
        </w:rPr>
        <w:t>是否可以通过事故截断频率筛选排除发生概率极小的事故</w:t>
      </w:r>
      <w:r w:rsidR="00D14100" w:rsidRPr="0005743F">
        <w:rPr>
          <w:rFonts w:ascii="Times New Roman" w:hAnsi="Times New Roman" w:cs="Times New Roman"/>
        </w:rPr>
        <w:t>、应急计划区划分前开展的事故后果测算</w:t>
      </w:r>
      <w:r w:rsidR="00937B87" w:rsidRPr="0005743F">
        <w:rPr>
          <w:rFonts w:ascii="Times New Roman" w:hAnsi="Times New Roman" w:cs="Times New Roman"/>
        </w:rPr>
        <w:t>过程</w:t>
      </w:r>
      <w:r w:rsidR="00D14100" w:rsidRPr="0005743F">
        <w:rPr>
          <w:rFonts w:ascii="Times New Roman" w:hAnsi="Times New Roman" w:cs="Times New Roman"/>
        </w:rPr>
        <w:t>采用的</w:t>
      </w:r>
      <w:r w:rsidR="00937B87" w:rsidRPr="0005743F">
        <w:rPr>
          <w:rFonts w:ascii="Times New Roman" w:hAnsi="Times New Roman" w:cs="Times New Roman"/>
        </w:rPr>
        <w:t>大气扩散及剂量评估</w:t>
      </w:r>
      <w:r w:rsidR="00D14100" w:rsidRPr="0005743F">
        <w:rPr>
          <w:rFonts w:ascii="Times New Roman" w:hAnsi="Times New Roman" w:cs="Times New Roman"/>
        </w:rPr>
        <w:t>方法</w:t>
      </w:r>
      <w:r w:rsidR="00937B87" w:rsidRPr="0005743F">
        <w:rPr>
          <w:rFonts w:ascii="Times New Roman" w:hAnsi="Times New Roman" w:cs="Times New Roman"/>
        </w:rPr>
        <w:t>没有定义且未提供推荐的方式、</w:t>
      </w:r>
      <w:r w:rsidR="00D14100" w:rsidRPr="0005743F">
        <w:rPr>
          <w:rFonts w:ascii="Times New Roman" w:hAnsi="Times New Roman" w:cs="Times New Roman"/>
        </w:rPr>
        <w:t>以及应急计划区划分测算结果依据的剂量验收准则没有量化不易操作等。</w:t>
      </w:r>
    </w:p>
    <w:p w14:paraId="7616AD2D" w14:textId="47F7C60A" w:rsidR="0024244C" w:rsidRPr="0005743F" w:rsidRDefault="0079338C" w:rsidP="003975A8">
      <w:pPr>
        <w:ind w:firstLineChars="200" w:firstLine="480"/>
        <w:jc w:val="both"/>
        <w:rPr>
          <w:rFonts w:ascii="Times New Roman" w:hAnsi="Times New Roman" w:cs="Times New Roman"/>
        </w:rPr>
      </w:pPr>
      <w:r w:rsidRPr="0005743F">
        <w:rPr>
          <w:rFonts w:ascii="Times New Roman" w:hAnsi="Times New Roman" w:cs="Times New Roman"/>
        </w:rPr>
        <w:t>本标准提出了核电厂应急计划区划分和测算工作的全过程，</w:t>
      </w:r>
      <w:r w:rsidR="00B67B21" w:rsidRPr="0005743F">
        <w:rPr>
          <w:rFonts w:ascii="Times New Roman" w:hAnsi="Times New Roman" w:cs="Times New Roman"/>
        </w:rPr>
        <w:t>对</w:t>
      </w:r>
      <w:r w:rsidRPr="0005743F">
        <w:rPr>
          <w:rFonts w:ascii="Times New Roman" w:hAnsi="Times New Roman" w:cs="Times New Roman"/>
        </w:rPr>
        <w:t>《核电厂应急计划与准备准则</w:t>
      </w:r>
      <w:r w:rsidRPr="0005743F">
        <w:rPr>
          <w:rFonts w:ascii="Times New Roman" w:hAnsi="Times New Roman" w:cs="Times New Roman"/>
        </w:rPr>
        <w:t xml:space="preserve"> </w:t>
      </w:r>
      <w:r w:rsidRPr="0005743F">
        <w:rPr>
          <w:rFonts w:ascii="Times New Roman" w:hAnsi="Times New Roman" w:cs="Times New Roman"/>
        </w:rPr>
        <w:t>第</w:t>
      </w:r>
      <w:r w:rsidRPr="0005743F">
        <w:rPr>
          <w:rFonts w:ascii="Times New Roman" w:hAnsi="Times New Roman" w:cs="Times New Roman"/>
        </w:rPr>
        <w:t>1</w:t>
      </w:r>
      <w:r w:rsidRPr="0005743F">
        <w:rPr>
          <w:rFonts w:ascii="Times New Roman" w:hAnsi="Times New Roman" w:cs="Times New Roman"/>
        </w:rPr>
        <w:t>部分：应急计划区的划分》（</w:t>
      </w:r>
      <w:r w:rsidRPr="0005743F">
        <w:rPr>
          <w:rFonts w:ascii="Times New Roman" w:hAnsi="Times New Roman" w:cs="Times New Roman"/>
        </w:rPr>
        <w:t>GB/T 17680.1</w:t>
      </w:r>
      <w:r w:rsidRPr="0005743F">
        <w:rPr>
          <w:rFonts w:ascii="Times New Roman" w:hAnsi="Times New Roman" w:cs="Times New Roman"/>
        </w:rPr>
        <w:t>－</w:t>
      </w:r>
      <w:r w:rsidRPr="0005743F">
        <w:rPr>
          <w:rFonts w:ascii="Times New Roman" w:hAnsi="Times New Roman" w:cs="Times New Roman"/>
        </w:rPr>
        <w:t>2008</w:t>
      </w:r>
      <w:r w:rsidRPr="0005743F">
        <w:rPr>
          <w:rFonts w:ascii="Times New Roman" w:hAnsi="Times New Roman" w:cs="Times New Roman"/>
        </w:rPr>
        <w:t>）</w:t>
      </w:r>
      <w:r w:rsidR="00B67B21" w:rsidRPr="0005743F">
        <w:rPr>
          <w:rFonts w:ascii="Times New Roman" w:hAnsi="Times New Roman" w:cs="Times New Roman"/>
        </w:rPr>
        <w:t>进行了详细</w:t>
      </w:r>
      <w:r w:rsidRPr="0005743F">
        <w:rPr>
          <w:rFonts w:ascii="Times New Roman" w:hAnsi="Times New Roman" w:cs="Times New Roman"/>
        </w:rPr>
        <w:t>补充</w:t>
      </w:r>
      <w:r w:rsidR="00B67B21" w:rsidRPr="0005743F">
        <w:rPr>
          <w:rFonts w:ascii="Times New Roman" w:hAnsi="Times New Roman" w:cs="Times New Roman"/>
        </w:rPr>
        <w:t>，其中主要细化了事故后果测算过程采用的大气扩散及剂量评估方法、参数的选取等</w:t>
      </w:r>
      <w:r w:rsidR="00B24A56" w:rsidRPr="0005743F">
        <w:rPr>
          <w:rFonts w:ascii="Times New Roman" w:hAnsi="Times New Roman" w:cs="Times New Roman"/>
        </w:rPr>
        <w:t>。</w:t>
      </w:r>
    </w:p>
    <w:p w14:paraId="09C92ECB" w14:textId="77777777" w:rsidR="00B24A56" w:rsidRPr="0005743F" w:rsidRDefault="00B24A56" w:rsidP="00224DB0">
      <w:pPr>
        <w:jc w:val="both"/>
        <w:rPr>
          <w:rFonts w:ascii="Times New Roman" w:hAnsi="Times New Roman" w:cs="Times New Roman"/>
        </w:rPr>
      </w:pPr>
    </w:p>
    <w:p w14:paraId="67313798" w14:textId="3CAD61AC" w:rsidR="0024244C" w:rsidRPr="0005743F" w:rsidRDefault="00285F39" w:rsidP="00224DB0">
      <w:pPr>
        <w:jc w:val="both"/>
        <w:outlineLvl w:val="0"/>
        <w:rPr>
          <w:rFonts w:ascii="Times New Roman" w:hAnsi="Times New Roman" w:cs="Times New Roman"/>
          <w:b/>
          <w:sz w:val="28"/>
          <w:szCs w:val="28"/>
        </w:rPr>
      </w:pPr>
      <w:r w:rsidRPr="0005743F">
        <w:rPr>
          <w:rFonts w:ascii="Times New Roman" w:hAnsi="Times New Roman" w:cs="Times New Roman"/>
          <w:b/>
          <w:sz w:val="28"/>
          <w:szCs w:val="28"/>
        </w:rPr>
        <w:t>三、主要试验（或验证）情况</w:t>
      </w:r>
    </w:p>
    <w:p w14:paraId="374CEF24" w14:textId="19D43CBD" w:rsidR="00E53A4A" w:rsidRPr="0005743F" w:rsidRDefault="00E53A4A" w:rsidP="003975A8">
      <w:pPr>
        <w:ind w:firstLineChars="200" w:firstLine="480"/>
        <w:jc w:val="both"/>
        <w:rPr>
          <w:rFonts w:ascii="Times New Roman" w:hAnsi="Times New Roman" w:cs="Times New Roman"/>
        </w:rPr>
      </w:pPr>
      <w:r w:rsidRPr="0005743F">
        <w:rPr>
          <w:rFonts w:ascii="Times New Roman" w:hAnsi="Times New Roman" w:cs="Times New Roman"/>
        </w:rPr>
        <w:t>本标准不涉及试验（或验证）。</w:t>
      </w:r>
    </w:p>
    <w:p w14:paraId="6BA52DF4" w14:textId="77777777" w:rsidR="004656F6" w:rsidRPr="0005743F" w:rsidRDefault="004656F6" w:rsidP="00224DB0">
      <w:pPr>
        <w:jc w:val="both"/>
        <w:rPr>
          <w:rFonts w:ascii="Times New Roman" w:hAnsi="Times New Roman" w:cs="Times New Roman"/>
        </w:rPr>
      </w:pPr>
    </w:p>
    <w:p w14:paraId="2C6D0654" w14:textId="1DE749A4" w:rsidR="00285F39" w:rsidRPr="0005743F" w:rsidRDefault="00285F39" w:rsidP="00224DB0">
      <w:pPr>
        <w:jc w:val="both"/>
        <w:outlineLvl w:val="0"/>
        <w:rPr>
          <w:rFonts w:ascii="Times New Roman" w:hAnsi="Times New Roman" w:cs="Times New Roman"/>
          <w:b/>
          <w:sz w:val="28"/>
          <w:szCs w:val="28"/>
        </w:rPr>
      </w:pPr>
      <w:r w:rsidRPr="0005743F">
        <w:rPr>
          <w:rFonts w:ascii="Times New Roman" w:hAnsi="Times New Roman" w:cs="Times New Roman"/>
          <w:b/>
          <w:sz w:val="28"/>
          <w:szCs w:val="28"/>
        </w:rPr>
        <w:t>四、标准中涉及专利的情况</w:t>
      </w:r>
    </w:p>
    <w:p w14:paraId="253A2871" w14:textId="69F5EAD1" w:rsidR="00520FE0" w:rsidRPr="0005743F" w:rsidRDefault="00520FE0" w:rsidP="003975A8">
      <w:pPr>
        <w:ind w:firstLineChars="200" w:firstLine="480"/>
        <w:jc w:val="both"/>
        <w:rPr>
          <w:rFonts w:ascii="Times New Roman" w:hAnsi="Times New Roman" w:cs="Times New Roman"/>
        </w:rPr>
      </w:pPr>
      <w:r w:rsidRPr="0005743F">
        <w:rPr>
          <w:rFonts w:ascii="Times New Roman" w:hAnsi="Times New Roman" w:cs="Times New Roman"/>
        </w:rPr>
        <w:t>本标准不涉及专利问题。</w:t>
      </w:r>
    </w:p>
    <w:p w14:paraId="6CE9D3B9" w14:textId="77777777" w:rsidR="00285F39" w:rsidRPr="0005743F" w:rsidRDefault="00285F39" w:rsidP="00224DB0">
      <w:pPr>
        <w:jc w:val="both"/>
        <w:rPr>
          <w:rFonts w:ascii="Times New Roman" w:hAnsi="Times New Roman" w:cs="Times New Roman"/>
        </w:rPr>
      </w:pPr>
    </w:p>
    <w:p w14:paraId="46A97B90" w14:textId="3AB4153C" w:rsidR="00285F39" w:rsidRPr="0005743F" w:rsidRDefault="00285F39" w:rsidP="00224DB0">
      <w:pPr>
        <w:jc w:val="both"/>
        <w:outlineLvl w:val="0"/>
        <w:rPr>
          <w:rFonts w:ascii="Times New Roman" w:hAnsi="Times New Roman" w:cs="Times New Roman"/>
          <w:b/>
          <w:sz w:val="28"/>
          <w:szCs w:val="28"/>
        </w:rPr>
      </w:pPr>
      <w:r w:rsidRPr="0005743F">
        <w:rPr>
          <w:rFonts w:ascii="Times New Roman" w:hAnsi="Times New Roman" w:cs="Times New Roman"/>
          <w:b/>
          <w:sz w:val="28"/>
          <w:szCs w:val="28"/>
        </w:rPr>
        <w:t>五、预期达到的社会效益、对产业发展的作用等情况</w:t>
      </w:r>
    </w:p>
    <w:p w14:paraId="69680184" w14:textId="27ED73F7" w:rsidR="005F4B90" w:rsidRPr="0005743F" w:rsidRDefault="00DC29B1" w:rsidP="003975A8">
      <w:pPr>
        <w:ind w:firstLineChars="200" w:firstLine="480"/>
        <w:jc w:val="both"/>
        <w:rPr>
          <w:rFonts w:ascii="Times New Roman" w:hAnsi="Times New Roman" w:cs="Times New Roman"/>
        </w:rPr>
      </w:pPr>
      <w:r w:rsidRPr="0005743F">
        <w:rPr>
          <w:rFonts w:ascii="Times New Roman" w:hAnsi="Times New Roman" w:cs="Times New Roman"/>
        </w:rPr>
        <w:t>标准制定后产生</w:t>
      </w:r>
      <w:r w:rsidR="005F4B90" w:rsidRPr="0005743F">
        <w:rPr>
          <w:rFonts w:ascii="Times New Roman" w:hAnsi="Times New Roman" w:cs="Times New Roman"/>
        </w:rPr>
        <w:t>正面</w:t>
      </w:r>
      <w:r w:rsidRPr="0005743F">
        <w:rPr>
          <w:rFonts w:ascii="Times New Roman" w:hAnsi="Times New Roman" w:cs="Times New Roman"/>
        </w:rPr>
        <w:t>的社会</w:t>
      </w:r>
      <w:r w:rsidR="005F4B90" w:rsidRPr="0005743F">
        <w:rPr>
          <w:rFonts w:ascii="Times New Roman" w:hAnsi="Times New Roman" w:cs="Times New Roman"/>
        </w:rPr>
        <w:t>效益</w:t>
      </w:r>
      <w:r w:rsidRPr="0005743F">
        <w:rPr>
          <w:rFonts w:ascii="Times New Roman" w:hAnsi="Times New Roman" w:cs="Times New Roman"/>
        </w:rPr>
        <w:t>，对</w:t>
      </w:r>
      <w:r w:rsidR="005F4B90" w:rsidRPr="0005743F">
        <w:rPr>
          <w:rFonts w:ascii="Times New Roman" w:hAnsi="Times New Roman" w:cs="Times New Roman"/>
        </w:rPr>
        <w:t>核能</w:t>
      </w:r>
      <w:r w:rsidRPr="0005743F">
        <w:rPr>
          <w:rFonts w:ascii="Times New Roman" w:hAnsi="Times New Roman" w:cs="Times New Roman"/>
        </w:rPr>
        <w:t>产业</w:t>
      </w:r>
      <w:r w:rsidR="005F4B90" w:rsidRPr="0005743F">
        <w:rPr>
          <w:rFonts w:ascii="Times New Roman" w:hAnsi="Times New Roman" w:cs="Times New Roman"/>
        </w:rPr>
        <w:t>中的核电厂应急计划区工作</w:t>
      </w:r>
      <w:r w:rsidRPr="0005743F">
        <w:rPr>
          <w:rFonts w:ascii="Times New Roman" w:hAnsi="Times New Roman" w:cs="Times New Roman"/>
        </w:rPr>
        <w:t>发展</w:t>
      </w:r>
      <w:r w:rsidR="005F4B90" w:rsidRPr="0005743F">
        <w:rPr>
          <w:rFonts w:ascii="Times New Roman" w:hAnsi="Times New Roman" w:cs="Times New Roman"/>
        </w:rPr>
        <w:t>起到促进作用。</w:t>
      </w:r>
    </w:p>
    <w:p w14:paraId="7CF9F77B" w14:textId="02DAB1BE" w:rsidR="002872DA" w:rsidRPr="0005743F" w:rsidRDefault="005F4B90" w:rsidP="003975A8">
      <w:pPr>
        <w:ind w:firstLineChars="200" w:firstLine="480"/>
        <w:jc w:val="both"/>
        <w:rPr>
          <w:rFonts w:ascii="Times New Roman" w:hAnsi="Times New Roman" w:cs="Times New Roman"/>
        </w:rPr>
      </w:pPr>
      <w:r w:rsidRPr="0005743F">
        <w:rPr>
          <w:rFonts w:ascii="Times New Roman" w:hAnsi="Times New Roman" w:cs="Times New Roman"/>
        </w:rPr>
        <w:t>标准制定后，核电厂应急计划区划分和测算工作流程、方式形成了统一的衡量准绳，有利于核电厂应急计划区工作的规范化，</w:t>
      </w:r>
      <w:r w:rsidR="002872DA" w:rsidRPr="0005743F">
        <w:rPr>
          <w:rFonts w:ascii="Times New Roman" w:hAnsi="Times New Roman" w:cs="Times New Roman"/>
        </w:rPr>
        <w:t>不同厂址的应急计划区确定工作可互相参考、验证</w:t>
      </w:r>
      <w:r w:rsidRPr="0005743F">
        <w:rPr>
          <w:rFonts w:ascii="Times New Roman" w:hAnsi="Times New Roman" w:cs="Times New Roman"/>
        </w:rPr>
        <w:t>，</w:t>
      </w:r>
      <w:r w:rsidR="00DC29B1" w:rsidRPr="0005743F">
        <w:rPr>
          <w:rFonts w:ascii="Times New Roman" w:hAnsi="Times New Roman" w:cs="Times New Roman"/>
        </w:rPr>
        <w:t>推动</w:t>
      </w:r>
      <w:r w:rsidR="002872DA" w:rsidRPr="0005743F">
        <w:rPr>
          <w:rFonts w:ascii="Times New Roman" w:hAnsi="Times New Roman" w:cs="Times New Roman"/>
        </w:rPr>
        <w:t>核能</w:t>
      </w:r>
      <w:r w:rsidR="00DC29B1" w:rsidRPr="0005743F">
        <w:rPr>
          <w:rFonts w:ascii="Times New Roman" w:hAnsi="Times New Roman" w:cs="Times New Roman"/>
        </w:rPr>
        <w:t>行业</w:t>
      </w:r>
      <w:r w:rsidR="002872DA" w:rsidRPr="0005743F">
        <w:rPr>
          <w:rFonts w:ascii="Times New Roman" w:hAnsi="Times New Roman" w:cs="Times New Roman"/>
        </w:rPr>
        <w:t>核电厂应急计划区工作的</w:t>
      </w:r>
      <w:r w:rsidR="00DC29B1" w:rsidRPr="0005743F">
        <w:rPr>
          <w:rFonts w:ascii="Times New Roman" w:hAnsi="Times New Roman" w:cs="Times New Roman"/>
        </w:rPr>
        <w:t>发展</w:t>
      </w:r>
      <w:r w:rsidR="002872DA" w:rsidRPr="0005743F">
        <w:rPr>
          <w:rFonts w:ascii="Times New Roman" w:hAnsi="Times New Roman" w:cs="Times New Roman"/>
        </w:rPr>
        <w:t>。</w:t>
      </w:r>
    </w:p>
    <w:p w14:paraId="299F733E" w14:textId="7AF11D2F" w:rsidR="00285F39" w:rsidRPr="0005743F" w:rsidRDefault="002872DA" w:rsidP="003975A8">
      <w:pPr>
        <w:ind w:firstLineChars="200" w:firstLine="480"/>
        <w:jc w:val="both"/>
        <w:rPr>
          <w:rFonts w:ascii="Times New Roman" w:hAnsi="Times New Roman" w:cs="Times New Roman"/>
        </w:rPr>
      </w:pPr>
      <w:r w:rsidRPr="0005743F">
        <w:rPr>
          <w:rFonts w:ascii="Times New Roman" w:hAnsi="Times New Roman" w:cs="Times New Roman"/>
        </w:rPr>
        <w:t>标准制定后，同样为小型堆应急计划区划分和测算工作提供了借鉴，有助于小型堆应急计划区划分和测算研究的开展及固型，</w:t>
      </w:r>
      <w:r w:rsidR="00DC29B1" w:rsidRPr="0005743F">
        <w:rPr>
          <w:rFonts w:ascii="Times New Roman" w:hAnsi="Times New Roman" w:cs="Times New Roman"/>
        </w:rPr>
        <w:t>引领</w:t>
      </w:r>
      <w:r w:rsidRPr="0005743F">
        <w:rPr>
          <w:rFonts w:ascii="Times New Roman" w:hAnsi="Times New Roman" w:cs="Times New Roman"/>
        </w:rPr>
        <w:t>核设施应急计划区工作的</w:t>
      </w:r>
      <w:r w:rsidR="00DC29B1" w:rsidRPr="0005743F">
        <w:rPr>
          <w:rFonts w:ascii="Times New Roman" w:hAnsi="Times New Roman" w:cs="Times New Roman"/>
        </w:rPr>
        <w:t>技术进步。</w:t>
      </w:r>
    </w:p>
    <w:p w14:paraId="34F21A00" w14:textId="77777777" w:rsidR="00DC29B1" w:rsidRPr="0005743F" w:rsidRDefault="00DC29B1" w:rsidP="00224DB0">
      <w:pPr>
        <w:jc w:val="both"/>
        <w:rPr>
          <w:rFonts w:ascii="Times New Roman" w:hAnsi="Times New Roman" w:cs="Times New Roman"/>
        </w:rPr>
      </w:pPr>
    </w:p>
    <w:p w14:paraId="15B2CE35" w14:textId="0C562C7E" w:rsidR="00285F39" w:rsidRPr="0005743F" w:rsidRDefault="00F60B7D" w:rsidP="00224DB0">
      <w:pPr>
        <w:jc w:val="both"/>
        <w:outlineLvl w:val="0"/>
        <w:rPr>
          <w:rFonts w:ascii="Times New Roman" w:hAnsi="Times New Roman" w:cs="Times New Roman"/>
          <w:b/>
          <w:sz w:val="28"/>
          <w:szCs w:val="28"/>
        </w:rPr>
      </w:pPr>
      <w:r w:rsidRPr="0005743F">
        <w:rPr>
          <w:rFonts w:ascii="Times New Roman" w:hAnsi="Times New Roman" w:cs="Times New Roman"/>
          <w:b/>
          <w:sz w:val="28"/>
          <w:szCs w:val="28"/>
        </w:rPr>
        <w:lastRenderedPageBreak/>
        <w:t>六、与国际、国外对比情况</w:t>
      </w:r>
    </w:p>
    <w:p w14:paraId="52C7F9E5" w14:textId="2083395E" w:rsidR="00E53A4A" w:rsidRPr="0005743F" w:rsidRDefault="00161CD2" w:rsidP="003975A8">
      <w:pPr>
        <w:jc w:val="both"/>
        <w:rPr>
          <w:rFonts w:ascii="Times New Roman" w:hAnsi="Times New Roman" w:cs="Times New Roman"/>
        </w:rPr>
      </w:pPr>
      <w:r w:rsidRPr="0005743F">
        <w:rPr>
          <w:rFonts w:ascii="Times New Roman" w:hAnsi="Times New Roman" w:cs="Times New Roman"/>
        </w:rPr>
        <w:t>1</w:t>
      </w:r>
      <w:r w:rsidRPr="0005743F">
        <w:rPr>
          <w:rFonts w:ascii="Times New Roman" w:hAnsi="Times New Roman" w:cs="Times New Roman"/>
        </w:rPr>
        <w:t>）项目与国际标准或国外先进标准采用程度的考虑</w:t>
      </w:r>
    </w:p>
    <w:p w14:paraId="653C91E1" w14:textId="7EA4EC35" w:rsidR="007B177C" w:rsidRPr="0005743F" w:rsidRDefault="00615195" w:rsidP="003975A8">
      <w:pPr>
        <w:ind w:firstLineChars="200" w:firstLine="480"/>
        <w:jc w:val="both"/>
        <w:rPr>
          <w:rFonts w:ascii="Times New Roman" w:hAnsi="Times New Roman" w:cs="Times New Roman"/>
        </w:rPr>
      </w:pPr>
      <w:r w:rsidRPr="0005743F">
        <w:rPr>
          <w:rFonts w:ascii="Times New Roman" w:hAnsi="Times New Roman" w:cs="Times New Roman"/>
        </w:rPr>
        <w:t>标准借鉴了国际标准《轻水堆核电厂州或地方政府辐射应急响应计划的编制依据（</w:t>
      </w:r>
      <w:r w:rsidR="00661717" w:rsidRPr="00C0626A">
        <w:rPr>
          <w:rFonts w:ascii="Times New Roman"/>
        </w:rPr>
        <w:t>P</w:t>
      </w:r>
      <w:r w:rsidR="00661717">
        <w:rPr>
          <w:rFonts w:ascii="Times New Roman"/>
        </w:rPr>
        <w:t>lanning</w:t>
      </w:r>
      <w:r w:rsidR="00661717" w:rsidRPr="00C0626A">
        <w:rPr>
          <w:rFonts w:ascii="Times New Roman"/>
        </w:rPr>
        <w:t xml:space="preserve"> B</w:t>
      </w:r>
      <w:r w:rsidR="00661717">
        <w:rPr>
          <w:rFonts w:ascii="Times New Roman"/>
        </w:rPr>
        <w:t>asis</w:t>
      </w:r>
      <w:r w:rsidR="00661717" w:rsidRPr="00C0626A">
        <w:rPr>
          <w:rFonts w:ascii="Times New Roman"/>
        </w:rPr>
        <w:t xml:space="preserve"> </w:t>
      </w:r>
      <w:r w:rsidR="00661717">
        <w:rPr>
          <w:rFonts w:ascii="Times New Roman"/>
        </w:rPr>
        <w:t>for</w:t>
      </w:r>
      <w:r w:rsidR="00661717" w:rsidRPr="00C0626A">
        <w:rPr>
          <w:rFonts w:ascii="Times New Roman"/>
        </w:rPr>
        <w:t xml:space="preserve"> </w:t>
      </w:r>
      <w:r w:rsidR="00661717">
        <w:rPr>
          <w:rFonts w:ascii="Times New Roman"/>
        </w:rPr>
        <w:t>the</w:t>
      </w:r>
      <w:r w:rsidR="00661717" w:rsidRPr="00C0626A">
        <w:rPr>
          <w:rFonts w:ascii="Times New Roman"/>
        </w:rPr>
        <w:t xml:space="preserve"> D</w:t>
      </w:r>
      <w:r w:rsidR="00661717">
        <w:rPr>
          <w:rFonts w:ascii="Times New Roman"/>
        </w:rPr>
        <w:t>evelopment</w:t>
      </w:r>
      <w:r w:rsidR="00661717" w:rsidRPr="00C0626A">
        <w:rPr>
          <w:rFonts w:ascii="Times New Roman"/>
        </w:rPr>
        <w:t xml:space="preserve"> </w:t>
      </w:r>
      <w:r w:rsidR="00661717">
        <w:rPr>
          <w:rFonts w:ascii="Times New Roman"/>
        </w:rPr>
        <w:t>of</w:t>
      </w:r>
      <w:r w:rsidR="00661717" w:rsidRPr="00C0626A">
        <w:rPr>
          <w:rFonts w:ascii="Times New Roman"/>
        </w:rPr>
        <w:t xml:space="preserve"> S</w:t>
      </w:r>
      <w:r w:rsidR="00661717">
        <w:rPr>
          <w:rFonts w:ascii="Times New Roman"/>
        </w:rPr>
        <w:t>tate</w:t>
      </w:r>
      <w:r w:rsidR="00661717" w:rsidRPr="00C0626A">
        <w:rPr>
          <w:rFonts w:ascii="Times New Roman"/>
        </w:rPr>
        <w:t xml:space="preserve"> </w:t>
      </w:r>
      <w:r w:rsidR="00661717">
        <w:rPr>
          <w:rFonts w:ascii="Times New Roman"/>
        </w:rPr>
        <w:t>and</w:t>
      </w:r>
      <w:r w:rsidR="00661717" w:rsidRPr="00C0626A">
        <w:rPr>
          <w:rFonts w:ascii="Times New Roman"/>
        </w:rPr>
        <w:t xml:space="preserve"> L</w:t>
      </w:r>
      <w:r w:rsidR="00661717">
        <w:rPr>
          <w:rFonts w:ascii="Times New Roman"/>
        </w:rPr>
        <w:t>ocal</w:t>
      </w:r>
      <w:r w:rsidR="00661717" w:rsidRPr="00C0626A">
        <w:rPr>
          <w:rFonts w:ascii="Times New Roman"/>
        </w:rPr>
        <w:t xml:space="preserve"> G</w:t>
      </w:r>
      <w:r w:rsidR="00661717">
        <w:rPr>
          <w:rFonts w:ascii="Times New Roman"/>
        </w:rPr>
        <w:t>overnment</w:t>
      </w:r>
      <w:r w:rsidR="00661717" w:rsidRPr="00C0626A">
        <w:rPr>
          <w:rFonts w:ascii="Times New Roman"/>
        </w:rPr>
        <w:t xml:space="preserve"> R</w:t>
      </w:r>
      <w:r w:rsidR="00661717">
        <w:rPr>
          <w:rFonts w:ascii="Times New Roman"/>
        </w:rPr>
        <w:t>adiological</w:t>
      </w:r>
      <w:r w:rsidR="00661717" w:rsidRPr="00C0626A">
        <w:rPr>
          <w:rFonts w:ascii="Times New Roman"/>
        </w:rPr>
        <w:t xml:space="preserve"> E</w:t>
      </w:r>
      <w:r w:rsidR="00661717">
        <w:rPr>
          <w:rFonts w:ascii="Times New Roman"/>
        </w:rPr>
        <w:t>mergency</w:t>
      </w:r>
      <w:r w:rsidR="00661717" w:rsidRPr="00C0626A">
        <w:rPr>
          <w:rFonts w:ascii="Times New Roman"/>
        </w:rPr>
        <w:t xml:space="preserve"> R</w:t>
      </w:r>
      <w:r w:rsidR="00661717">
        <w:rPr>
          <w:rFonts w:ascii="Times New Roman"/>
        </w:rPr>
        <w:t>esponse</w:t>
      </w:r>
      <w:r w:rsidR="00661717" w:rsidRPr="00C0626A">
        <w:rPr>
          <w:rFonts w:ascii="Times New Roman"/>
        </w:rPr>
        <w:t xml:space="preserve"> P</w:t>
      </w:r>
      <w:r w:rsidR="00661717">
        <w:rPr>
          <w:rFonts w:ascii="Times New Roman"/>
        </w:rPr>
        <w:t>lans</w:t>
      </w:r>
      <w:r w:rsidR="00661717" w:rsidRPr="00C0626A">
        <w:rPr>
          <w:rFonts w:ascii="Times New Roman"/>
        </w:rPr>
        <w:t xml:space="preserve"> </w:t>
      </w:r>
      <w:r w:rsidR="00661717">
        <w:rPr>
          <w:rFonts w:ascii="Times New Roman"/>
        </w:rPr>
        <w:t>in</w:t>
      </w:r>
      <w:r w:rsidR="00661717" w:rsidRPr="00C0626A">
        <w:rPr>
          <w:rFonts w:ascii="Times New Roman"/>
        </w:rPr>
        <w:t xml:space="preserve"> S</w:t>
      </w:r>
      <w:r w:rsidR="00661717">
        <w:rPr>
          <w:rFonts w:ascii="Times New Roman"/>
        </w:rPr>
        <w:t>upport</w:t>
      </w:r>
      <w:r w:rsidR="00661717" w:rsidRPr="00C0626A">
        <w:rPr>
          <w:rFonts w:ascii="Times New Roman"/>
        </w:rPr>
        <w:t xml:space="preserve"> </w:t>
      </w:r>
      <w:r w:rsidR="00661717">
        <w:rPr>
          <w:rFonts w:ascii="Times New Roman"/>
        </w:rPr>
        <w:t>of</w:t>
      </w:r>
      <w:r w:rsidR="00661717" w:rsidRPr="00C0626A">
        <w:rPr>
          <w:rFonts w:ascii="Times New Roman"/>
        </w:rPr>
        <w:t xml:space="preserve"> L</w:t>
      </w:r>
      <w:r w:rsidR="00661717">
        <w:rPr>
          <w:rFonts w:ascii="Times New Roman"/>
        </w:rPr>
        <w:t>ight</w:t>
      </w:r>
      <w:r w:rsidR="00661717" w:rsidRPr="00C0626A">
        <w:rPr>
          <w:rFonts w:ascii="Times New Roman"/>
        </w:rPr>
        <w:t xml:space="preserve"> W</w:t>
      </w:r>
      <w:r w:rsidR="00661717">
        <w:rPr>
          <w:rFonts w:ascii="Times New Roman"/>
        </w:rPr>
        <w:t>ater</w:t>
      </w:r>
      <w:r w:rsidR="00661717" w:rsidRPr="00C0626A">
        <w:rPr>
          <w:rFonts w:ascii="Times New Roman"/>
        </w:rPr>
        <w:t xml:space="preserve"> N</w:t>
      </w:r>
      <w:r w:rsidR="00661717">
        <w:rPr>
          <w:rFonts w:ascii="Times New Roman"/>
        </w:rPr>
        <w:t>uclear</w:t>
      </w:r>
      <w:r w:rsidR="00661717" w:rsidRPr="00C0626A">
        <w:rPr>
          <w:rFonts w:ascii="Times New Roman"/>
        </w:rPr>
        <w:t xml:space="preserve"> P</w:t>
      </w:r>
      <w:r w:rsidR="00661717">
        <w:rPr>
          <w:rFonts w:ascii="Times New Roman"/>
        </w:rPr>
        <w:t>ower</w:t>
      </w:r>
      <w:r w:rsidR="00661717" w:rsidRPr="00C0626A">
        <w:rPr>
          <w:rFonts w:ascii="Times New Roman"/>
        </w:rPr>
        <w:t xml:space="preserve"> P</w:t>
      </w:r>
      <w:r w:rsidR="00661717">
        <w:rPr>
          <w:rFonts w:ascii="Times New Roman"/>
        </w:rPr>
        <w:t>lants</w:t>
      </w:r>
      <w:r w:rsidR="00661717" w:rsidRPr="0005743F" w:rsidDel="00661717">
        <w:rPr>
          <w:rFonts w:ascii="Times New Roman" w:hAnsi="Times New Roman" w:cs="Times New Roman"/>
        </w:rPr>
        <w:t xml:space="preserve"> </w:t>
      </w:r>
      <w:r w:rsidRPr="0005743F">
        <w:rPr>
          <w:rFonts w:ascii="Times New Roman" w:hAnsi="Times New Roman" w:cs="Times New Roman"/>
        </w:rPr>
        <w:t>）》（</w:t>
      </w:r>
      <w:r w:rsidRPr="0005743F">
        <w:rPr>
          <w:rFonts w:ascii="Times New Roman" w:hAnsi="Times New Roman" w:cs="Times New Roman"/>
        </w:rPr>
        <w:t>NUREG-0396</w:t>
      </w:r>
      <w:r w:rsidRPr="0005743F">
        <w:rPr>
          <w:rFonts w:ascii="Times New Roman" w:hAnsi="Times New Roman" w:cs="Times New Roman"/>
        </w:rPr>
        <w:t>）提出的核电厂应急计划区划分和测算依据，上述依据已被国内秦山、石岛湾、白龙等核电厂应急计划区划分工作借鉴。</w:t>
      </w:r>
    </w:p>
    <w:p w14:paraId="46DA11CA" w14:textId="5FB5508F" w:rsidR="00E53A4A" w:rsidRPr="0005743F" w:rsidRDefault="00161CD2" w:rsidP="00224DB0">
      <w:pPr>
        <w:jc w:val="both"/>
        <w:rPr>
          <w:rFonts w:ascii="Times New Roman" w:hAnsi="Times New Roman" w:cs="Times New Roman"/>
        </w:rPr>
      </w:pPr>
      <w:r w:rsidRPr="0005743F">
        <w:rPr>
          <w:rFonts w:ascii="Times New Roman" w:hAnsi="Times New Roman" w:cs="Times New Roman"/>
        </w:rPr>
        <w:t>2</w:t>
      </w:r>
      <w:r w:rsidRPr="0005743F">
        <w:rPr>
          <w:rFonts w:ascii="Times New Roman" w:hAnsi="Times New Roman" w:cs="Times New Roman"/>
        </w:rPr>
        <w:t>）与国内相关标准间的关系</w:t>
      </w:r>
    </w:p>
    <w:p w14:paraId="49E06666" w14:textId="700DDEA0" w:rsidR="007B177C" w:rsidRPr="0005743F" w:rsidRDefault="007B177C" w:rsidP="003975A8">
      <w:pPr>
        <w:ind w:firstLineChars="200" w:firstLine="480"/>
        <w:jc w:val="both"/>
        <w:rPr>
          <w:rFonts w:ascii="Times New Roman" w:hAnsi="Times New Roman" w:cs="Times New Roman"/>
        </w:rPr>
      </w:pPr>
      <w:r w:rsidRPr="0005743F">
        <w:rPr>
          <w:rFonts w:ascii="Times New Roman" w:hAnsi="Times New Roman" w:cs="Times New Roman"/>
        </w:rPr>
        <w:t>标准进一步细化和深化核电厂应急计划区划分和测算工作，在《核电厂应急计划与准备准则</w:t>
      </w:r>
      <w:r w:rsidRPr="0005743F">
        <w:rPr>
          <w:rFonts w:ascii="Times New Roman" w:hAnsi="Times New Roman" w:cs="Times New Roman"/>
        </w:rPr>
        <w:t xml:space="preserve"> </w:t>
      </w:r>
      <w:r w:rsidRPr="0005743F">
        <w:rPr>
          <w:rFonts w:ascii="Times New Roman" w:hAnsi="Times New Roman" w:cs="Times New Roman"/>
        </w:rPr>
        <w:t>第</w:t>
      </w:r>
      <w:r w:rsidRPr="0005743F">
        <w:rPr>
          <w:rFonts w:ascii="Times New Roman" w:hAnsi="Times New Roman" w:cs="Times New Roman"/>
        </w:rPr>
        <w:t>1</w:t>
      </w:r>
      <w:r w:rsidRPr="0005743F">
        <w:rPr>
          <w:rFonts w:ascii="Times New Roman" w:hAnsi="Times New Roman" w:cs="Times New Roman"/>
        </w:rPr>
        <w:t>部分：应急计划区的划分》（</w:t>
      </w:r>
      <w:r w:rsidRPr="0005743F">
        <w:rPr>
          <w:rFonts w:ascii="Times New Roman" w:hAnsi="Times New Roman" w:cs="Times New Roman"/>
        </w:rPr>
        <w:t>GB/T 17680.1</w:t>
      </w:r>
      <w:r w:rsidRPr="0005743F">
        <w:rPr>
          <w:rFonts w:ascii="Times New Roman" w:hAnsi="Times New Roman" w:cs="Times New Roman"/>
        </w:rPr>
        <w:t>－</w:t>
      </w:r>
      <w:r w:rsidRPr="0005743F">
        <w:rPr>
          <w:rFonts w:ascii="Times New Roman" w:hAnsi="Times New Roman" w:cs="Times New Roman"/>
        </w:rPr>
        <w:t>2008</w:t>
      </w:r>
      <w:r w:rsidRPr="0005743F">
        <w:rPr>
          <w:rFonts w:ascii="Times New Roman" w:hAnsi="Times New Roman" w:cs="Times New Roman"/>
        </w:rPr>
        <w:t>）的基础上提升了核电厂应急计划区划分和测算工作的可操作性。</w:t>
      </w:r>
    </w:p>
    <w:p w14:paraId="60F58BC7" w14:textId="2EE75AD6" w:rsidR="00F60B7D" w:rsidRPr="0005743F" w:rsidRDefault="00161CD2" w:rsidP="00224DB0">
      <w:pPr>
        <w:jc w:val="both"/>
        <w:rPr>
          <w:rFonts w:ascii="Times New Roman" w:hAnsi="Times New Roman" w:cs="Times New Roman"/>
        </w:rPr>
      </w:pPr>
      <w:r w:rsidRPr="0005743F">
        <w:rPr>
          <w:rFonts w:ascii="Times New Roman" w:hAnsi="Times New Roman" w:cs="Times New Roman"/>
        </w:rPr>
        <w:t>3</w:t>
      </w:r>
      <w:r w:rsidRPr="0005743F">
        <w:rPr>
          <w:rFonts w:ascii="Times New Roman" w:hAnsi="Times New Roman" w:cs="Times New Roman"/>
        </w:rPr>
        <w:t>）发展趋势</w:t>
      </w:r>
    </w:p>
    <w:p w14:paraId="6F8BA61A" w14:textId="4CFE1E98" w:rsidR="00F60B7D" w:rsidRPr="0005743F" w:rsidRDefault="005F4B90" w:rsidP="003975A8">
      <w:pPr>
        <w:ind w:firstLineChars="200" w:firstLine="480"/>
        <w:jc w:val="both"/>
        <w:rPr>
          <w:rFonts w:ascii="Times New Roman" w:hAnsi="Times New Roman" w:cs="Times New Roman"/>
        </w:rPr>
      </w:pPr>
      <w:r w:rsidRPr="0005743F">
        <w:rPr>
          <w:rFonts w:ascii="Times New Roman" w:hAnsi="Times New Roman" w:cs="Times New Roman"/>
        </w:rPr>
        <w:t>标准提供的核电厂应急计划区划分准则和测算方法为核能行业核电厂应急计划区确定采用的主要方法，形成了行业内共识。</w:t>
      </w:r>
    </w:p>
    <w:p w14:paraId="49EEC586" w14:textId="77777777" w:rsidR="00615195" w:rsidRPr="0005743F" w:rsidRDefault="00615195" w:rsidP="00224DB0">
      <w:pPr>
        <w:jc w:val="both"/>
        <w:rPr>
          <w:rFonts w:ascii="Times New Roman" w:hAnsi="Times New Roman" w:cs="Times New Roman"/>
        </w:rPr>
      </w:pPr>
    </w:p>
    <w:p w14:paraId="7A633A15" w14:textId="48855BBB" w:rsidR="00F60B7D" w:rsidRPr="0005743F" w:rsidRDefault="00F60B7D" w:rsidP="00224DB0">
      <w:pPr>
        <w:jc w:val="both"/>
        <w:outlineLvl w:val="0"/>
        <w:rPr>
          <w:rFonts w:ascii="Times New Roman" w:hAnsi="Times New Roman" w:cs="Times New Roman"/>
          <w:b/>
          <w:sz w:val="28"/>
          <w:szCs w:val="28"/>
        </w:rPr>
      </w:pPr>
      <w:r w:rsidRPr="0005743F">
        <w:rPr>
          <w:rFonts w:ascii="Times New Roman" w:hAnsi="Times New Roman" w:cs="Times New Roman"/>
          <w:b/>
          <w:sz w:val="28"/>
          <w:szCs w:val="28"/>
        </w:rPr>
        <w:t>七、在标准体系中的位置，与现行相关法律、法规、规章及标准，特别是强制性标准的协调性</w:t>
      </w:r>
    </w:p>
    <w:p w14:paraId="43290F1A" w14:textId="7681E9A2" w:rsidR="00F60B7D" w:rsidRPr="0005743F" w:rsidRDefault="00CB603C" w:rsidP="003975A8">
      <w:pPr>
        <w:ind w:firstLineChars="200" w:firstLine="480"/>
        <w:jc w:val="both"/>
        <w:rPr>
          <w:rFonts w:ascii="Times New Roman" w:hAnsi="Times New Roman" w:cs="Times New Roman"/>
        </w:rPr>
      </w:pPr>
      <w:r w:rsidRPr="0005743F">
        <w:rPr>
          <w:rFonts w:ascii="Times New Roman" w:hAnsi="Times New Roman" w:cs="Times New Roman"/>
        </w:rPr>
        <w:t>本标准与现行相关法律、法规、规章及相关标准协调一致。</w:t>
      </w:r>
    </w:p>
    <w:p w14:paraId="70ECE5AF" w14:textId="77777777" w:rsidR="00E53A4A" w:rsidRPr="0005743F" w:rsidRDefault="00E53A4A" w:rsidP="00224DB0">
      <w:pPr>
        <w:jc w:val="both"/>
        <w:rPr>
          <w:rFonts w:ascii="Times New Roman" w:hAnsi="Times New Roman" w:cs="Times New Roman"/>
        </w:rPr>
      </w:pPr>
    </w:p>
    <w:p w14:paraId="14BF4C02" w14:textId="3CD05C75" w:rsidR="00F60B7D" w:rsidRPr="0005743F" w:rsidRDefault="00F60B7D" w:rsidP="00224DB0">
      <w:pPr>
        <w:jc w:val="both"/>
        <w:outlineLvl w:val="0"/>
        <w:rPr>
          <w:rFonts w:ascii="Times New Roman" w:hAnsi="Times New Roman" w:cs="Times New Roman"/>
          <w:b/>
          <w:sz w:val="28"/>
          <w:szCs w:val="28"/>
        </w:rPr>
      </w:pPr>
      <w:r w:rsidRPr="0005743F">
        <w:rPr>
          <w:rFonts w:ascii="Times New Roman" w:hAnsi="Times New Roman" w:cs="Times New Roman"/>
          <w:b/>
          <w:sz w:val="28"/>
          <w:szCs w:val="28"/>
        </w:rPr>
        <w:t>八、重大分歧意见的处理经过和依据</w:t>
      </w:r>
    </w:p>
    <w:p w14:paraId="7BAFBD65" w14:textId="43A40413" w:rsidR="00A56356" w:rsidRPr="0005743F" w:rsidRDefault="00FB3EF1" w:rsidP="003975A8">
      <w:pPr>
        <w:ind w:firstLineChars="200" w:firstLine="480"/>
        <w:jc w:val="both"/>
        <w:rPr>
          <w:rFonts w:ascii="Times New Roman" w:hAnsi="Times New Roman" w:cs="Times New Roman"/>
        </w:rPr>
      </w:pPr>
      <w:r w:rsidRPr="0005743F">
        <w:rPr>
          <w:rFonts w:ascii="Times New Roman" w:hAnsi="Times New Roman" w:cs="Times New Roman"/>
        </w:rPr>
        <w:t>（待补充）</w:t>
      </w:r>
      <w:r w:rsidR="00A56356" w:rsidRPr="0005743F">
        <w:rPr>
          <w:rFonts w:ascii="Times New Roman" w:hAnsi="Times New Roman" w:cs="Times New Roman"/>
        </w:rPr>
        <w:t>无。</w:t>
      </w:r>
      <w:r w:rsidRPr="0005743F">
        <w:rPr>
          <w:rFonts w:ascii="Times New Roman" w:hAnsi="Times New Roman" w:cs="Times New Roman"/>
        </w:rPr>
        <w:t>（如果标准起草和征求意见过程中，存在重大的分歧意见，则详细说明分歧点以及如何解决分析，处理的主要依据等）</w:t>
      </w:r>
    </w:p>
    <w:p w14:paraId="3629B36E" w14:textId="77777777" w:rsidR="00A740E0" w:rsidRPr="0005743F" w:rsidRDefault="00A740E0" w:rsidP="00224DB0">
      <w:pPr>
        <w:jc w:val="both"/>
        <w:rPr>
          <w:rFonts w:ascii="Times New Roman" w:hAnsi="Times New Roman" w:cs="Times New Roman"/>
        </w:rPr>
      </w:pPr>
    </w:p>
    <w:p w14:paraId="363B527E" w14:textId="74B0095E" w:rsidR="00F60B7D" w:rsidRPr="0005743F" w:rsidRDefault="00F60B7D" w:rsidP="00224DB0">
      <w:pPr>
        <w:jc w:val="both"/>
        <w:outlineLvl w:val="0"/>
        <w:rPr>
          <w:rFonts w:ascii="Times New Roman" w:hAnsi="Times New Roman" w:cs="Times New Roman"/>
          <w:b/>
          <w:sz w:val="28"/>
          <w:szCs w:val="28"/>
        </w:rPr>
      </w:pPr>
      <w:r w:rsidRPr="0005743F">
        <w:rPr>
          <w:rFonts w:ascii="Times New Roman" w:hAnsi="Times New Roman" w:cs="Times New Roman"/>
          <w:b/>
          <w:sz w:val="28"/>
          <w:szCs w:val="28"/>
        </w:rPr>
        <w:t>九、标准性质的建议说明</w:t>
      </w:r>
    </w:p>
    <w:p w14:paraId="20644660" w14:textId="1DD00B7D" w:rsidR="00F60B7D" w:rsidRPr="0005743F" w:rsidRDefault="00E0783F" w:rsidP="003975A8">
      <w:pPr>
        <w:ind w:firstLineChars="200" w:firstLine="480"/>
        <w:jc w:val="both"/>
        <w:rPr>
          <w:rFonts w:ascii="Times New Roman" w:hAnsi="Times New Roman" w:cs="Times New Roman"/>
        </w:rPr>
      </w:pPr>
      <w:r w:rsidRPr="0005743F">
        <w:rPr>
          <w:rFonts w:ascii="Times New Roman" w:hAnsi="Times New Roman" w:cs="Times New Roman"/>
        </w:rPr>
        <w:t>建议本标准的性质为团体标准。</w:t>
      </w:r>
    </w:p>
    <w:p w14:paraId="5155893C" w14:textId="77777777" w:rsidR="00A56356" w:rsidRPr="0005743F" w:rsidRDefault="00A56356" w:rsidP="00224DB0">
      <w:pPr>
        <w:jc w:val="both"/>
        <w:rPr>
          <w:rFonts w:ascii="Times New Roman" w:hAnsi="Times New Roman" w:cs="Times New Roman"/>
          <w:i/>
        </w:rPr>
      </w:pPr>
    </w:p>
    <w:p w14:paraId="2936C706" w14:textId="0C811B80" w:rsidR="00F60B7D" w:rsidRPr="0005743F" w:rsidRDefault="00F60B7D" w:rsidP="00224DB0">
      <w:pPr>
        <w:jc w:val="both"/>
        <w:outlineLvl w:val="0"/>
        <w:rPr>
          <w:rFonts w:ascii="Times New Roman" w:hAnsi="Times New Roman" w:cs="Times New Roman"/>
          <w:b/>
          <w:sz w:val="28"/>
          <w:szCs w:val="28"/>
        </w:rPr>
      </w:pPr>
      <w:r w:rsidRPr="0005743F">
        <w:rPr>
          <w:rFonts w:ascii="Times New Roman" w:hAnsi="Times New Roman" w:cs="Times New Roman"/>
          <w:b/>
          <w:sz w:val="28"/>
          <w:szCs w:val="28"/>
        </w:rPr>
        <w:t>十、贯彻标准的要求和措施建议</w:t>
      </w:r>
    </w:p>
    <w:p w14:paraId="5008B339" w14:textId="7C41A89E" w:rsidR="00F60B7D" w:rsidRPr="0005743F" w:rsidRDefault="00F60B7D" w:rsidP="003975A8">
      <w:pPr>
        <w:ind w:firstLineChars="200" w:firstLine="480"/>
        <w:jc w:val="both"/>
        <w:rPr>
          <w:rFonts w:ascii="Times New Roman" w:hAnsi="Times New Roman" w:cs="Times New Roman"/>
        </w:rPr>
      </w:pPr>
      <w:r w:rsidRPr="0005743F">
        <w:rPr>
          <w:rFonts w:ascii="Times New Roman" w:hAnsi="Times New Roman" w:cs="Times New Roman"/>
        </w:rPr>
        <w:lastRenderedPageBreak/>
        <w:t>例如：标准发布后，</w:t>
      </w:r>
      <w:r w:rsidR="00D54C36" w:rsidRPr="0005743F">
        <w:rPr>
          <w:rFonts w:ascii="Times New Roman" w:hAnsi="Times New Roman" w:cs="Times New Roman"/>
        </w:rPr>
        <w:t>上海核工程研究设计院有限公司</w:t>
      </w:r>
      <w:r w:rsidRPr="0005743F">
        <w:rPr>
          <w:rFonts w:ascii="Times New Roman" w:hAnsi="Times New Roman" w:cs="Times New Roman"/>
        </w:rPr>
        <w:t>将配合中国核能行业协会组织行业召开标准宣贯会，开展培训活动，促进该标准更好的贯彻实施。</w:t>
      </w:r>
    </w:p>
    <w:p w14:paraId="291CFB43" w14:textId="77777777" w:rsidR="00A740E0" w:rsidRPr="0005743F" w:rsidRDefault="00A740E0" w:rsidP="00224DB0">
      <w:pPr>
        <w:jc w:val="both"/>
        <w:rPr>
          <w:rFonts w:ascii="Times New Roman" w:hAnsi="Times New Roman" w:cs="Times New Roman"/>
          <w:i/>
        </w:rPr>
      </w:pPr>
    </w:p>
    <w:p w14:paraId="70167BE1" w14:textId="5A2A6C9B" w:rsidR="00F60B7D" w:rsidRPr="0005743F" w:rsidRDefault="00F60B7D" w:rsidP="00224DB0">
      <w:pPr>
        <w:jc w:val="both"/>
        <w:outlineLvl w:val="0"/>
        <w:rPr>
          <w:rFonts w:ascii="Times New Roman" w:hAnsi="Times New Roman" w:cs="Times New Roman"/>
          <w:b/>
          <w:sz w:val="28"/>
          <w:szCs w:val="28"/>
        </w:rPr>
      </w:pPr>
      <w:r w:rsidRPr="0005743F">
        <w:rPr>
          <w:rFonts w:ascii="Times New Roman" w:hAnsi="Times New Roman" w:cs="Times New Roman"/>
          <w:b/>
          <w:sz w:val="28"/>
          <w:szCs w:val="28"/>
        </w:rPr>
        <w:t>十一、废止现行相关标准的建议</w:t>
      </w:r>
    </w:p>
    <w:p w14:paraId="28956847" w14:textId="1C82241D" w:rsidR="00F60B7D" w:rsidRPr="0005743F" w:rsidRDefault="00E53277" w:rsidP="003975A8">
      <w:pPr>
        <w:ind w:firstLineChars="200" w:firstLine="480"/>
        <w:jc w:val="both"/>
        <w:rPr>
          <w:rFonts w:ascii="Times New Roman" w:hAnsi="Times New Roman" w:cs="Times New Roman"/>
        </w:rPr>
      </w:pPr>
      <w:r w:rsidRPr="0005743F">
        <w:rPr>
          <w:rFonts w:ascii="Times New Roman" w:hAnsi="Times New Roman" w:cs="Times New Roman"/>
        </w:rPr>
        <w:t>无。</w:t>
      </w:r>
    </w:p>
    <w:p w14:paraId="47B02302" w14:textId="77777777" w:rsidR="00E53277" w:rsidRPr="0005743F" w:rsidRDefault="00E53277" w:rsidP="00224DB0">
      <w:pPr>
        <w:jc w:val="both"/>
        <w:rPr>
          <w:rFonts w:ascii="Times New Roman" w:hAnsi="Times New Roman" w:cs="Times New Roman"/>
          <w:i/>
        </w:rPr>
      </w:pPr>
    </w:p>
    <w:p w14:paraId="2E27B981" w14:textId="3A82D869" w:rsidR="00F60B7D" w:rsidRPr="0005743F" w:rsidRDefault="00F60B7D" w:rsidP="00224DB0">
      <w:pPr>
        <w:jc w:val="both"/>
        <w:outlineLvl w:val="0"/>
        <w:rPr>
          <w:rFonts w:ascii="Times New Roman" w:hAnsi="Times New Roman" w:cs="Times New Roman"/>
          <w:b/>
          <w:sz w:val="28"/>
          <w:szCs w:val="28"/>
        </w:rPr>
      </w:pPr>
      <w:r w:rsidRPr="0005743F">
        <w:rPr>
          <w:rFonts w:ascii="Times New Roman" w:hAnsi="Times New Roman" w:cs="Times New Roman"/>
          <w:b/>
          <w:sz w:val="28"/>
          <w:szCs w:val="28"/>
        </w:rPr>
        <w:t>十二、其他应予说明的事项</w:t>
      </w:r>
    </w:p>
    <w:p w14:paraId="48B50C69" w14:textId="52FD71DB" w:rsidR="00F60B7D" w:rsidRPr="0005743F" w:rsidRDefault="00E53277" w:rsidP="003975A8">
      <w:pPr>
        <w:ind w:firstLineChars="200" w:firstLine="480"/>
        <w:jc w:val="both"/>
        <w:rPr>
          <w:rFonts w:ascii="Times New Roman" w:hAnsi="Times New Roman" w:cs="Times New Roman"/>
        </w:rPr>
      </w:pPr>
      <w:r w:rsidRPr="0005743F">
        <w:rPr>
          <w:rFonts w:ascii="Times New Roman" w:hAnsi="Times New Roman" w:cs="Times New Roman"/>
        </w:rPr>
        <w:t>无。</w:t>
      </w:r>
    </w:p>
    <w:p w14:paraId="6005BBC5" w14:textId="77777777" w:rsidR="00E53277" w:rsidRPr="0005743F" w:rsidRDefault="00E53277" w:rsidP="00224DB0">
      <w:pPr>
        <w:jc w:val="both"/>
        <w:rPr>
          <w:rFonts w:ascii="Times New Roman" w:hAnsi="Times New Roman" w:cs="Times New Roman"/>
          <w:i/>
        </w:rPr>
      </w:pPr>
      <w:bookmarkStart w:id="0" w:name="_GoBack"/>
      <w:bookmarkEnd w:id="0"/>
    </w:p>
    <w:sectPr w:rsidR="00E53277" w:rsidRPr="000574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6A0C2" w14:textId="77777777" w:rsidR="008E1BE9" w:rsidRDefault="008E1BE9" w:rsidP="008E1BE9">
      <w:pPr>
        <w:spacing w:line="240" w:lineRule="auto"/>
      </w:pPr>
      <w:r>
        <w:separator/>
      </w:r>
    </w:p>
  </w:endnote>
  <w:endnote w:type="continuationSeparator" w:id="0">
    <w:p w14:paraId="5E998946" w14:textId="77777777" w:rsidR="008E1BE9" w:rsidRDefault="008E1BE9" w:rsidP="008E1B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6B92E" w14:textId="77777777" w:rsidR="008E1BE9" w:rsidRDefault="008E1BE9" w:rsidP="008E1BE9">
      <w:pPr>
        <w:spacing w:line="240" w:lineRule="auto"/>
      </w:pPr>
      <w:r>
        <w:separator/>
      </w:r>
    </w:p>
  </w:footnote>
  <w:footnote w:type="continuationSeparator" w:id="0">
    <w:p w14:paraId="6C53776F" w14:textId="77777777" w:rsidR="008E1BE9" w:rsidRDefault="008E1BE9" w:rsidP="008E1BE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91163"/>
    <w:multiLevelType w:val="multilevel"/>
    <w:tmpl w:val="855EE140"/>
    <w:lvl w:ilvl="0">
      <w:start w:val="1"/>
      <w:numFmt w:val="decimal"/>
      <w:pStyle w:val="a"/>
      <w:suff w:val="nothing"/>
      <w:lvlText w:val="%1　"/>
      <w:lvlJc w:val="left"/>
      <w:pPr>
        <w:ind w:left="1135"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156C4"/>
    <w:rsid w:val="000430A0"/>
    <w:rsid w:val="0004736B"/>
    <w:rsid w:val="00055760"/>
    <w:rsid w:val="0005743F"/>
    <w:rsid w:val="000649D7"/>
    <w:rsid w:val="000C204E"/>
    <w:rsid w:val="000E54AA"/>
    <w:rsid w:val="000F6DE7"/>
    <w:rsid w:val="00132C00"/>
    <w:rsid w:val="00161CD2"/>
    <w:rsid w:val="00182145"/>
    <w:rsid w:val="001A4E57"/>
    <w:rsid w:val="001B644F"/>
    <w:rsid w:val="00201A25"/>
    <w:rsid w:val="00224DB0"/>
    <w:rsid w:val="00230889"/>
    <w:rsid w:val="002371E5"/>
    <w:rsid w:val="0024244C"/>
    <w:rsid w:val="0028190F"/>
    <w:rsid w:val="00285281"/>
    <w:rsid w:val="00285B94"/>
    <w:rsid w:val="00285F39"/>
    <w:rsid w:val="002872DA"/>
    <w:rsid w:val="002A49AF"/>
    <w:rsid w:val="002D4263"/>
    <w:rsid w:val="002E19F4"/>
    <w:rsid w:val="002E1F35"/>
    <w:rsid w:val="0031105B"/>
    <w:rsid w:val="0035250C"/>
    <w:rsid w:val="003975A8"/>
    <w:rsid w:val="003A54F8"/>
    <w:rsid w:val="003D3039"/>
    <w:rsid w:val="00423C2F"/>
    <w:rsid w:val="0043590F"/>
    <w:rsid w:val="004656F6"/>
    <w:rsid w:val="00493B77"/>
    <w:rsid w:val="004A3D78"/>
    <w:rsid w:val="004D1C3F"/>
    <w:rsid w:val="004D67D9"/>
    <w:rsid w:val="00520FE0"/>
    <w:rsid w:val="00567807"/>
    <w:rsid w:val="00591285"/>
    <w:rsid w:val="005A5570"/>
    <w:rsid w:val="005F3FCD"/>
    <w:rsid w:val="005F4B90"/>
    <w:rsid w:val="00615195"/>
    <w:rsid w:val="00661717"/>
    <w:rsid w:val="006633BA"/>
    <w:rsid w:val="006843E1"/>
    <w:rsid w:val="006A6B56"/>
    <w:rsid w:val="006A71E7"/>
    <w:rsid w:val="006C6BDD"/>
    <w:rsid w:val="006E049A"/>
    <w:rsid w:val="006E0F94"/>
    <w:rsid w:val="0070047E"/>
    <w:rsid w:val="007448F1"/>
    <w:rsid w:val="00764E9E"/>
    <w:rsid w:val="0079338C"/>
    <w:rsid w:val="00796486"/>
    <w:rsid w:val="00796EDF"/>
    <w:rsid w:val="007A27B1"/>
    <w:rsid w:val="007B177C"/>
    <w:rsid w:val="00830E83"/>
    <w:rsid w:val="008413FC"/>
    <w:rsid w:val="0085595B"/>
    <w:rsid w:val="0089085F"/>
    <w:rsid w:val="008A7FF1"/>
    <w:rsid w:val="008B7289"/>
    <w:rsid w:val="008C75AD"/>
    <w:rsid w:val="008E1BE9"/>
    <w:rsid w:val="008F0708"/>
    <w:rsid w:val="00937B87"/>
    <w:rsid w:val="00965099"/>
    <w:rsid w:val="00993BE6"/>
    <w:rsid w:val="00A13799"/>
    <w:rsid w:val="00A22BD7"/>
    <w:rsid w:val="00A33BF8"/>
    <w:rsid w:val="00A56356"/>
    <w:rsid w:val="00A637E3"/>
    <w:rsid w:val="00A740E0"/>
    <w:rsid w:val="00AB5F92"/>
    <w:rsid w:val="00AC1E52"/>
    <w:rsid w:val="00AE1F12"/>
    <w:rsid w:val="00AF0044"/>
    <w:rsid w:val="00B24A56"/>
    <w:rsid w:val="00B41482"/>
    <w:rsid w:val="00B5728B"/>
    <w:rsid w:val="00B616B6"/>
    <w:rsid w:val="00B67B21"/>
    <w:rsid w:val="00B9461B"/>
    <w:rsid w:val="00BB4035"/>
    <w:rsid w:val="00C322BD"/>
    <w:rsid w:val="00C36C31"/>
    <w:rsid w:val="00C478E3"/>
    <w:rsid w:val="00C55613"/>
    <w:rsid w:val="00CA73DE"/>
    <w:rsid w:val="00CB603C"/>
    <w:rsid w:val="00D14100"/>
    <w:rsid w:val="00D229D9"/>
    <w:rsid w:val="00D54C36"/>
    <w:rsid w:val="00D83083"/>
    <w:rsid w:val="00DC29B1"/>
    <w:rsid w:val="00E0783F"/>
    <w:rsid w:val="00E53277"/>
    <w:rsid w:val="00E53A4A"/>
    <w:rsid w:val="00F60B7D"/>
    <w:rsid w:val="00F911EC"/>
    <w:rsid w:val="00FB3EF1"/>
    <w:rsid w:val="00FB6407"/>
    <w:rsid w:val="00FC2709"/>
    <w:rsid w:val="00FD0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List Paragraph"/>
    <w:basedOn w:val="a5"/>
    <w:uiPriority w:val="34"/>
    <w:qFormat/>
    <w:rsid w:val="00FB6407"/>
    <w:pPr>
      <w:ind w:firstLineChars="200" w:firstLine="420"/>
    </w:pPr>
  </w:style>
  <w:style w:type="paragraph" w:styleId="aa">
    <w:name w:val="header"/>
    <w:basedOn w:val="a5"/>
    <w:link w:val="ab"/>
    <w:uiPriority w:val="99"/>
    <w:unhideWhenUsed/>
    <w:rsid w:val="008E1BE9"/>
    <w:pPr>
      <w:pBdr>
        <w:bottom w:val="single" w:sz="6" w:space="1" w:color="auto"/>
      </w:pBdr>
      <w:tabs>
        <w:tab w:val="center" w:pos="4153"/>
        <w:tab w:val="right" w:pos="8306"/>
      </w:tabs>
      <w:snapToGrid w:val="0"/>
      <w:spacing w:line="240" w:lineRule="auto"/>
      <w:jc w:val="center"/>
    </w:pPr>
    <w:rPr>
      <w:sz w:val="18"/>
      <w:szCs w:val="18"/>
    </w:rPr>
  </w:style>
  <w:style w:type="character" w:customStyle="1" w:styleId="ab">
    <w:name w:val="页眉 字符"/>
    <w:basedOn w:val="a6"/>
    <w:link w:val="aa"/>
    <w:uiPriority w:val="99"/>
    <w:rsid w:val="008E1BE9"/>
    <w:rPr>
      <w:sz w:val="18"/>
      <w:szCs w:val="18"/>
    </w:rPr>
  </w:style>
  <w:style w:type="paragraph" w:styleId="ac">
    <w:name w:val="footer"/>
    <w:basedOn w:val="a5"/>
    <w:link w:val="ad"/>
    <w:uiPriority w:val="99"/>
    <w:unhideWhenUsed/>
    <w:rsid w:val="008E1BE9"/>
    <w:pPr>
      <w:tabs>
        <w:tab w:val="center" w:pos="4153"/>
        <w:tab w:val="right" w:pos="8306"/>
      </w:tabs>
      <w:snapToGrid w:val="0"/>
      <w:spacing w:line="240" w:lineRule="auto"/>
    </w:pPr>
    <w:rPr>
      <w:sz w:val="18"/>
      <w:szCs w:val="18"/>
    </w:rPr>
  </w:style>
  <w:style w:type="character" w:customStyle="1" w:styleId="ad">
    <w:name w:val="页脚 字符"/>
    <w:basedOn w:val="a6"/>
    <w:link w:val="ac"/>
    <w:uiPriority w:val="99"/>
    <w:rsid w:val="008E1BE9"/>
    <w:rPr>
      <w:sz w:val="18"/>
      <w:szCs w:val="18"/>
    </w:rPr>
  </w:style>
  <w:style w:type="paragraph" w:customStyle="1" w:styleId="ae">
    <w:name w:val="样式 居中"/>
    <w:basedOn w:val="a5"/>
    <w:rsid w:val="008E1BE9"/>
    <w:pPr>
      <w:widowControl w:val="0"/>
      <w:spacing w:line="240" w:lineRule="exact"/>
      <w:jc w:val="center"/>
    </w:pPr>
    <w:rPr>
      <w:rFonts w:ascii="Times New Roman" w:hAnsi="Times New Roman" w:cs="宋体"/>
      <w:szCs w:val="20"/>
    </w:rPr>
  </w:style>
  <w:style w:type="paragraph" w:customStyle="1" w:styleId="Default">
    <w:name w:val="Default"/>
    <w:rsid w:val="004A3D78"/>
    <w:pPr>
      <w:widowControl w:val="0"/>
      <w:autoSpaceDE w:val="0"/>
      <w:autoSpaceDN w:val="0"/>
      <w:adjustRightInd w:val="0"/>
      <w:spacing w:line="240" w:lineRule="auto"/>
    </w:pPr>
    <w:rPr>
      <w:rFonts w:ascii="Arial Unicode MS" w:eastAsia="Arial Unicode MS" w:cs="Arial Unicode MS"/>
      <w:color w:val="000000"/>
      <w:kern w:val="0"/>
    </w:rPr>
  </w:style>
  <w:style w:type="paragraph" w:customStyle="1" w:styleId="a0">
    <w:name w:val="一级条标题"/>
    <w:next w:val="a5"/>
    <w:rsid w:val="00B616B6"/>
    <w:pPr>
      <w:numPr>
        <w:ilvl w:val="1"/>
        <w:numId w:val="1"/>
      </w:numPr>
      <w:spacing w:beforeLines="50" w:before="156" w:afterLines="50" w:after="156" w:line="240" w:lineRule="auto"/>
      <w:outlineLvl w:val="2"/>
    </w:pPr>
    <w:rPr>
      <w:rFonts w:ascii="黑体" w:eastAsia="黑体" w:hAnsi="Times New Roman" w:cs="Times New Roman"/>
      <w:kern w:val="0"/>
      <w:sz w:val="21"/>
      <w:szCs w:val="21"/>
    </w:rPr>
  </w:style>
  <w:style w:type="paragraph" w:customStyle="1" w:styleId="a">
    <w:name w:val="章标题"/>
    <w:next w:val="a5"/>
    <w:rsid w:val="00B616B6"/>
    <w:pPr>
      <w:numPr>
        <w:numId w:val="1"/>
      </w:numPr>
      <w:spacing w:beforeLines="100" w:before="312" w:afterLines="100" w:after="312" w:line="240" w:lineRule="auto"/>
      <w:jc w:val="both"/>
      <w:outlineLvl w:val="1"/>
    </w:pPr>
    <w:rPr>
      <w:rFonts w:ascii="黑体" w:eastAsia="黑体" w:hAnsi="Times New Roman" w:cs="Times New Roman"/>
      <w:kern w:val="0"/>
      <w:sz w:val="21"/>
      <w:szCs w:val="20"/>
    </w:rPr>
  </w:style>
  <w:style w:type="paragraph" w:customStyle="1" w:styleId="a1">
    <w:name w:val="二级条标题"/>
    <w:basedOn w:val="a0"/>
    <w:next w:val="a5"/>
    <w:rsid w:val="00B616B6"/>
    <w:pPr>
      <w:numPr>
        <w:ilvl w:val="2"/>
      </w:numPr>
      <w:spacing w:before="50" w:after="50"/>
      <w:outlineLvl w:val="3"/>
    </w:pPr>
  </w:style>
  <w:style w:type="paragraph" w:customStyle="1" w:styleId="a2">
    <w:name w:val="三级条标题"/>
    <w:basedOn w:val="a1"/>
    <w:next w:val="a5"/>
    <w:rsid w:val="00B616B6"/>
    <w:pPr>
      <w:numPr>
        <w:ilvl w:val="3"/>
      </w:numPr>
      <w:outlineLvl w:val="4"/>
    </w:pPr>
  </w:style>
  <w:style w:type="paragraph" w:customStyle="1" w:styleId="a3">
    <w:name w:val="四级条标题"/>
    <w:basedOn w:val="a2"/>
    <w:next w:val="a5"/>
    <w:rsid w:val="00B616B6"/>
    <w:pPr>
      <w:numPr>
        <w:ilvl w:val="4"/>
      </w:numPr>
      <w:outlineLvl w:val="5"/>
    </w:pPr>
  </w:style>
  <w:style w:type="paragraph" w:customStyle="1" w:styleId="a4">
    <w:name w:val="五级条标题"/>
    <w:basedOn w:val="a3"/>
    <w:next w:val="a5"/>
    <w:rsid w:val="00B616B6"/>
    <w:pPr>
      <w:numPr>
        <w:ilvl w:val="5"/>
      </w:numPr>
      <w:outlineLvl w:val="6"/>
    </w:pPr>
  </w:style>
  <w:style w:type="paragraph" w:customStyle="1" w:styleId="af">
    <w:name w:val="二级无"/>
    <w:basedOn w:val="a1"/>
    <w:rsid w:val="00B616B6"/>
    <w:pPr>
      <w:spacing w:beforeLines="0" w:before="0" w:afterLines="0" w:after="0"/>
    </w:pPr>
    <w:rPr>
      <w:rFonts w:ascii="宋体" w:eastAsia="宋体"/>
    </w:rPr>
  </w:style>
  <w:style w:type="paragraph" w:styleId="af0">
    <w:name w:val="Balloon Text"/>
    <w:basedOn w:val="a5"/>
    <w:link w:val="af1"/>
    <w:uiPriority w:val="99"/>
    <w:semiHidden/>
    <w:unhideWhenUsed/>
    <w:rsid w:val="00A13799"/>
    <w:pPr>
      <w:spacing w:line="240" w:lineRule="auto"/>
    </w:pPr>
    <w:rPr>
      <w:sz w:val="18"/>
      <w:szCs w:val="18"/>
    </w:rPr>
  </w:style>
  <w:style w:type="character" w:customStyle="1" w:styleId="af1">
    <w:name w:val="批注框文本 字符"/>
    <w:basedOn w:val="a6"/>
    <w:link w:val="af0"/>
    <w:uiPriority w:val="99"/>
    <w:semiHidden/>
    <w:rsid w:val="00A137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894</Words>
  <Characters>5100</Characters>
  <Application>Microsoft Office Word</Application>
  <DocSecurity>0</DocSecurity>
  <Lines>42</Lines>
  <Paragraphs>11</Paragraphs>
  <ScaleCrop>false</ScaleCrop>
  <Company/>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1449060</cp:lastModifiedBy>
  <cp:revision>4</cp:revision>
  <cp:lastPrinted>2021-09-26T02:26:00Z</cp:lastPrinted>
  <dcterms:created xsi:type="dcterms:W3CDTF">2021-09-26T02:26:00Z</dcterms:created>
  <dcterms:modified xsi:type="dcterms:W3CDTF">2021-09-26T02:31:00Z</dcterms:modified>
</cp:coreProperties>
</file>